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D953" w14:textId="77777777" w:rsidR="006D7435" w:rsidRDefault="00000000">
      <w:pPr>
        <w:spacing w:before="79"/>
        <w:ind w:left="116"/>
        <w:rPr>
          <w:sz w:val="20"/>
        </w:rPr>
      </w:pPr>
      <w:r>
        <w:rPr>
          <w:i/>
          <w:sz w:val="20"/>
          <w:u w:val="single"/>
        </w:rPr>
        <w:t>Grant</w:t>
      </w:r>
      <w:r>
        <w:rPr>
          <w:i/>
          <w:spacing w:val="-6"/>
          <w:sz w:val="20"/>
          <w:u w:val="single"/>
        </w:rPr>
        <w:t xml:space="preserve"> </w:t>
      </w:r>
      <w:r>
        <w:rPr>
          <w:i/>
          <w:sz w:val="20"/>
          <w:u w:val="single"/>
        </w:rPr>
        <w:t>Agreement</w:t>
      </w:r>
      <w:r>
        <w:rPr>
          <w:i/>
          <w:spacing w:val="-6"/>
          <w:sz w:val="20"/>
          <w:u w:val="single"/>
        </w:rPr>
        <w:t xml:space="preserve"> </w:t>
      </w:r>
      <w:r>
        <w:rPr>
          <w:sz w:val="20"/>
          <w:u w:val="single"/>
        </w:rPr>
        <w:t>für</w:t>
      </w:r>
      <w:r>
        <w:rPr>
          <w:spacing w:val="-5"/>
          <w:sz w:val="20"/>
          <w:u w:val="single"/>
        </w:rPr>
        <w:t xml:space="preserve"> </w:t>
      </w:r>
      <w:r>
        <w:rPr>
          <w:sz w:val="20"/>
          <w:u w:val="single"/>
        </w:rPr>
        <w:t>Teilnehmende</w:t>
      </w:r>
      <w:r>
        <w:rPr>
          <w:spacing w:val="-5"/>
          <w:sz w:val="20"/>
          <w:u w:val="single"/>
        </w:rPr>
        <w:t xml:space="preserve"> </w:t>
      </w:r>
      <w:r>
        <w:rPr>
          <w:sz w:val="20"/>
          <w:u w:val="single"/>
        </w:rPr>
        <w:t>am</w:t>
      </w:r>
      <w:r>
        <w:rPr>
          <w:spacing w:val="-5"/>
          <w:sz w:val="20"/>
          <w:u w:val="single"/>
        </w:rPr>
        <w:t xml:space="preserve"> </w:t>
      </w:r>
      <w:r>
        <w:rPr>
          <w:sz w:val="20"/>
          <w:u w:val="single"/>
        </w:rPr>
        <w:t>Erasmus+</w:t>
      </w:r>
      <w:r>
        <w:rPr>
          <w:spacing w:val="-6"/>
          <w:sz w:val="20"/>
          <w:u w:val="single"/>
        </w:rPr>
        <w:t xml:space="preserve"> </w:t>
      </w:r>
      <w:r>
        <w:rPr>
          <w:sz w:val="20"/>
          <w:u w:val="single"/>
        </w:rPr>
        <w:t>Programm</w:t>
      </w:r>
      <w:r>
        <w:rPr>
          <w:spacing w:val="-4"/>
          <w:sz w:val="20"/>
          <w:u w:val="single"/>
        </w:rPr>
        <w:t xml:space="preserve"> </w:t>
      </w:r>
      <w:r>
        <w:rPr>
          <w:sz w:val="20"/>
          <w:u w:val="single"/>
        </w:rPr>
        <w:t>(KA131</w:t>
      </w:r>
      <w:r>
        <w:rPr>
          <w:spacing w:val="-7"/>
          <w:sz w:val="20"/>
          <w:u w:val="single"/>
        </w:rPr>
        <w:t xml:space="preserve"> </w:t>
      </w:r>
      <w:r>
        <w:rPr>
          <w:sz w:val="20"/>
          <w:u w:val="single"/>
        </w:rPr>
        <w:t>und</w:t>
      </w:r>
      <w:r>
        <w:rPr>
          <w:spacing w:val="-7"/>
          <w:sz w:val="20"/>
          <w:u w:val="single"/>
        </w:rPr>
        <w:t xml:space="preserve"> </w:t>
      </w:r>
      <w:r>
        <w:rPr>
          <w:sz w:val="20"/>
          <w:u w:val="single"/>
        </w:rPr>
        <w:t>KA171)</w:t>
      </w:r>
      <w:r>
        <w:rPr>
          <w:spacing w:val="-7"/>
          <w:sz w:val="20"/>
          <w:u w:val="single"/>
        </w:rPr>
        <w:t xml:space="preserve"> </w:t>
      </w:r>
      <w:r>
        <w:rPr>
          <w:sz w:val="20"/>
          <w:u w:val="single"/>
        </w:rPr>
        <w:t>–</w:t>
      </w:r>
      <w:r>
        <w:rPr>
          <w:spacing w:val="-5"/>
          <w:sz w:val="20"/>
          <w:u w:val="single"/>
        </w:rPr>
        <w:t xml:space="preserve"> </w:t>
      </w:r>
      <w:r>
        <w:rPr>
          <w:spacing w:val="-4"/>
          <w:sz w:val="20"/>
          <w:u w:val="single"/>
        </w:rPr>
        <w:t>2024</w:t>
      </w:r>
    </w:p>
    <w:p w14:paraId="30CF2FC7" w14:textId="77777777" w:rsidR="006D7435" w:rsidRDefault="006D7435">
      <w:pPr>
        <w:pStyle w:val="Textkrper"/>
        <w:spacing w:before="0"/>
        <w:ind w:left="0"/>
        <w:rPr>
          <w:sz w:val="32"/>
        </w:rPr>
      </w:pPr>
    </w:p>
    <w:p w14:paraId="1768AB0E" w14:textId="77777777" w:rsidR="006D7435" w:rsidRDefault="006D7435">
      <w:pPr>
        <w:pStyle w:val="Textkrper"/>
        <w:spacing w:before="101"/>
        <w:ind w:left="0"/>
        <w:rPr>
          <w:sz w:val="32"/>
        </w:rPr>
      </w:pPr>
    </w:p>
    <w:p w14:paraId="2576EFAF" w14:textId="77777777" w:rsidR="006D7435" w:rsidRDefault="00000000">
      <w:pPr>
        <w:ind w:left="2" w:right="4"/>
        <w:jc w:val="center"/>
        <w:rPr>
          <w:b/>
          <w:sz w:val="32"/>
        </w:rPr>
      </w:pPr>
      <w:r>
        <w:rPr>
          <w:b/>
          <w:sz w:val="24"/>
        </w:rPr>
        <w:t>ANHANG</w:t>
      </w:r>
      <w:r>
        <w:rPr>
          <w:b/>
          <w:spacing w:val="-4"/>
          <w:sz w:val="24"/>
        </w:rPr>
        <w:t xml:space="preserve"> </w:t>
      </w:r>
      <w:r>
        <w:rPr>
          <w:b/>
          <w:sz w:val="24"/>
        </w:rPr>
        <w:t>6:</w:t>
      </w:r>
      <w:r>
        <w:rPr>
          <w:b/>
          <w:spacing w:val="-5"/>
          <w:sz w:val="24"/>
        </w:rPr>
        <w:t xml:space="preserve"> </w:t>
      </w:r>
      <w:r>
        <w:rPr>
          <w:b/>
          <w:sz w:val="32"/>
        </w:rPr>
        <w:t>Vorlage</w:t>
      </w:r>
      <w:r>
        <w:rPr>
          <w:b/>
          <w:spacing w:val="-6"/>
          <w:sz w:val="32"/>
        </w:rPr>
        <w:t xml:space="preserve"> </w:t>
      </w:r>
      <w:r>
        <w:rPr>
          <w:b/>
          <w:sz w:val="32"/>
        </w:rPr>
        <w:t>für</w:t>
      </w:r>
      <w:r>
        <w:rPr>
          <w:b/>
          <w:spacing w:val="-4"/>
          <w:sz w:val="32"/>
        </w:rPr>
        <w:t xml:space="preserve"> </w:t>
      </w:r>
      <w:r>
        <w:rPr>
          <w:b/>
          <w:sz w:val="32"/>
        </w:rPr>
        <w:t>das</w:t>
      </w:r>
      <w:r>
        <w:rPr>
          <w:b/>
          <w:spacing w:val="-6"/>
          <w:sz w:val="32"/>
        </w:rPr>
        <w:t xml:space="preserve"> </w:t>
      </w:r>
      <w:r>
        <w:rPr>
          <w:b/>
          <w:i/>
          <w:sz w:val="32"/>
        </w:rPr>
        <w:t>Grant</w:t>
      </w:r>
      <w:r>
        <w:rPr>
          <w:b/>
          <w:i/>
          <w:spacing w:val="-6"/>
          <w:sz w:val="32"/>
        </w:rPr>
        <w:t xml:space="preserve"> </w:t>
      </w:r>
      <w:r>
        <w:rPr>
          <w:b/>
          <w:i/>
          <w:sz w:val="32"/>
        </w:rPr>
        <w:t>Agreement</w:t>
      </w:r>
      <w:r>
        <w:rPr>
          <w:b/>
          <w:i/>
          <w:spacing w:val="-4"/>
          <w:sz w:val="32"/>
        </w:rPr>
        <w:t xml:space="preserve"> </w:t>
      </w:r>
      <w:r>
        <w:rPr>
          <w:b/>
          <w:sz w:val="32"/>
        </w:rPr>
        <w:t>für</w:t>
      </w:r>
      <w:r>
        <w:rPr>
          <w:b/>
          <w:spacing w:val="-6"/>
          <w:sz w:val="32"/>
        </w:rPr>
        <w:t xml:space="preserve"> </w:t>
      </w:r>
      <w:r>
        <w:rPr>
          <w:b/>
          <w:sz w:val="32"/>
        </w:rPr>
        <w:t>Erasmus+- Mobilitätsteilnehmende – Hochschulbildung</w:t>
      </w:r>
    </w:p>
    <w:p w14:paraId="5ED5DDDF" w14:textId="77777777" w:rsidR="006D7435" w:rsidRDefault="006D7435">
      <w:pPr>
        <w:pStyle w:val="Textkrper"/>
        <w:spacing w:before="161"/>
        <w:ind w:left="0"/>
        <w:rPr>
          <w:b/>
          <w:sz w:val="32"/>
        </w:rPr>
      </w:pPr>
    </w:p>
    <w:p w14:paraId="4DAD90EC" w14:textId="77777777" w:rsidR="006D7435" w:rsidRDefault="00000000">
      <w:pPr>
        <w:ind w:left="4" w:right="2"/>
        <w:jc w:val="center"/>
        <w:rPr>
          <w:b/>
          <w:sz w:val="23"/>
        </w:rPr>
      </w:pPr>
      <w:r>
        <w:rPr>
          <w:b/>
          <w:sz w:val="23"/>
        </w:rPr>
        <w:t>VEREINBARUNG</w:t>
      </w:r>
      <w:r>
        <w:rPr>
          <w:b/>
          <w:spacing w:val="-7"/>
          <w:sz w:val="23"/>
        </w:rPr>
        <w:t xml:space="preserve"> </w:t>
      </w:r>
      <w:r>
        <w:rPr>
          <w:b/>
          <w:sz w:val="23"/>
        </w:rPr>
        <w:t>:</w:t>
      </w:r>
      <w:r>
        <w:rPr>
          <w:b/>
          <w:spacing w:val="-4"/>
          <w:sz w:val="23"/>
        </w:rPr>
        <w:t xml:space="preserve"> </w:t>
      </w:r>
      <w:r>
        <w:rPr>
          <w:b/>
          <w:sz w:val="23"/>
        </w:rPr>
        <w:t>ERASMUS+</w:t>
      </w:r>
      <w:r>
        <w:rPr>
          <w:b/>
          <w:spacing w:val="-5"/>
          <w:sz w:val="23"/>
        </w:rPr>
        <w:t xml:space="preserve"> </w:t>
      </w:r>
      <w:r>
        <w:rPr>
          <w:b/>
          <w:sz w:val="23"/>
        </w:rPr>
        <w:t>MOBILITÄT</w:t>
      </w:r>
      <w:r>
        <w:rPr>
          <w:b/>
          <w:spacing w:val="-4"/>
          <w:sz w:val="23"/>
        </w:rPr>
        <w:t xml:space="preserve"> </w:t>
      </w:r>
      <w:r>
        <w:rPr>
          <w:b/>
          <w:sz w:val="23"/>
        </w:rPr>
        <w:t>FÜR</w:t>
      </w:r>
      <w:r>
        <w:rPr>
          <w:b/>
          <w:spacing w:val="-5"/>
          <w:sz w:val="23"/>
        </w:rPr>
        <w:t xml:space="preserve"> </w:t>
      </w:r>
      <w:r>
        <w:rPr>
          <w:b/>
          <w:spacing w:val="-2"/>
          <w:sz w:val="23"/>
        </w:rPr>
        <w:t>EINZELPERSONEN</w:t>
      </w:r>
    </w:p>
    <w:p w14:paraId="169D9091" w14:textId="77777777" w:rsidR="006D7435" w:rsidRDefault="00000000">
      <w:pPr>
        <w:pStyle w:val="Textkrper"/>
        <w:ind w:left="2" w:right="3"/>
        <w:jc w:val="center"/>
      </w:pPr>
      <w:r>
        <w:t>Projekt-Code:</w:t>
      </w:r>
      <w:r>
        <w:rPr>
          <w:spacing w:val="-12"/>
        </w:rPr>
        <w:t xml:space="preserve"> </w:t>
      </w:r>
      <w:r>
        <w:t>2024-1-DE01-KA131-HED-</w:t>
      </w:r>
      <w:r>
        <w:rPr>
          <w:spacing w:val="-2"/>
        </w:rPr>
        <w:t>000236228</w:t>
      </w:r>
    </w:p>
    <w:p w14:paraId="35BFD48E" w14:textId="77777777" w:rsidR="006D7435" w:rsidRDefault="006D7435">
      <w:pPr>
        <w:pStyle w:val="Textkrper"/>
        <w:spacing w:before="0"/>
        <w:ind w:left="0"/>
      </w:pPr>
    </w:p>
    <w:p w14:paraId="1B4A292D" w14:textId="77777777" w:rsidR="006D7435" w:rsidRDefault="006D7435">
      <w:pPr>
        <w:pStyle w:val="Textkrper"/>
        <w:spacing w:before="83"/>
        <w:ind w:left="0"/>
      </w:pPr>
    </w:p>
    <w:p w14:paraId="071A51CF" w14:textId="77777777" w:rsidR="006D7435" w:rsidRDefault="00000000">
      <w:pPr>
        <w:pStyle w:val="Textkrper"/>
        <w:spacing w:before="1" w:line="448" w:lineRule="auto"/>
        <w:ind w:left="116" w:right="5455"/>
      </w:pPr>
      <w:r>
        <w:t>Bereich: Hochschulwesen Akademisches</w:t>
      </w:r>
      <w:r>
        <w:rPr>
          <w:spacing w:val="-15"/>
        </w:rPr>
        <w:t xml:space="preserve"> </w:t>
      </w:r>
      <w:r>
        <w:t>Jahr:</w:t>
      </w:r>
      <w:r>
        <w:rPr>
          <w:spacing w:val="-15"/>
        </w:rPr>
        <w:t xml:space="preserve"> </w:t>
      </w:r>
      <w:r>
        <w:t>2024/2025</w:t>
      </w:r>
    </w:p>
    <w:p w14:paraId="17C116FE" w14:textId="77777777" w:rsidR="006D7435" w:rsidRDefault="00000000">
      <w:pPr>
        <w:pStyle w:val="Textkrper"/>
        <w:spacing w:before="0"/>
        <w:ind w:left="116"/>
      </w:pPr>
      <w:r>
        <w:t>Erasmus+</w:t>
      </w:r>
      <w:r>
        <w:rPr>
          <w:spacing w:val="-6"/>
        </w:rPr>
        <w:t xml:space="preserve"> </w:t>
      </w:r>
      <w:r>
        <w:t>Mobilitäts-ID-Nummer:</w:t>
      </w:r>
      <w:r>
        <w:rPr>
          <w:spacing w:val="-5"/>
        </w:rPr>
        <w:t xml:space="preserve"> </w:t>
      </w:r>
      <w:r>
        <w:rPr>
          <w:spacing w:val="-2"/>
        </w:rPr>
        <w:t>E10170359</w:t>
      </w:r>
    </w:p>
    <w:p w14:paraId="659BC8DE" w14:textId="77777777" w:rsidR="006D7435" w:rsidRDefault="006D7435">
      <w:pPr>
        <w:pStyle w:val="Textkrper"/>
        <w:spacing w:before="119"/>
        <w:ind w:left="0"/>
      </w:pPr>
    </w:p>
    <w:p w14:paraId="2475C823" w14:textId="77777777" w:rsidR="006D7435" w:rsidRDefault="00000000">
      <w:pPr>
        <w:spacing w:before="1"/>
        <w:ind w:left="116"/>
        <w:rPr>
          <w:b/>
          <w:sz w:val="24"/>
        </w:rPr>
      </w:pPr>
      <w:bookmarkStart w:id="0" w:name="PRÄAMBEL"/>
      <w:bookmarkEnd w:id="0"/>
      <w:r>
        <w:rPr>
          <w:b/>
          <w:spacing w:val="-2"/>
          <w:sz w:val="24"/>
          <w:u w:val="single"/>
        </w:rPr>
        <w:t>PRÄAMBEL</w:t>
      </w:r>
    </w:p>
    <w:p w14:paraId="558BB83C" w14:textId="77777777" w:rsidR="006D7435" w:rsidRDefault="00000000">
      <w:pPr>
        <w:spacing w:before="198"/>
        <w:ind w:left="116"/>
        <w:rPr>
          <w:sz w:val="23"/>
        </w:rPr>
      </w:pPr>
      <w:r>
        <w:rPr>
          <w:sz w:val="23"/>
        </w:rPr>
        <w:t>Diese</w:t>
      </w:r>
      <w:r>
        <w:rPr>
          <w:spacing w:val="-6"/>
          <w:sz w:val="23"/>
        </w:rPr>
        <w:t xml:space="preserve"> </w:t>
      </w:r>
      <w:r>
        <w:rPr>
          <w:b/>
          <w:sz w:val="23"/>
        </w:rPr>
        <w:t>Vereinbarung</w:t>
      </w:r>
      <w:r>
        <w:rPr>
          <w:b/>
          <w:spacing w:val="-4"/>
          <w:sz w:val="23"/>
        </w:rPr>
        <w:t xml:space="preserve"> </w:t>
      </w:r>
      <w:r>
        <w:rPr>
          <w:sz w:val="23"/>
        </w:rPr>
        <w:t>("die</w:t>
      </w:r>
      <w:r>
        <w:rPr>
          <w:spacing w:val="-3"/>
          <w:sz w:val="23"/>
        </w:rPr>
        <w:t xml:space="preserve"> </w:t>
      </w:r>
      <w:r>
        <w:rPr>
          <w:sz w:val="23"/>
        </w:rPr>
        <w:t>Vereinbarung")</w:t>
      </w:r>
      <w:r>
        <w:rPr>
          <w:spacing w:val="-5"/>
          <w:sz w:val="23"/>
        </w:rPr>
        <w:t xml:space="preserve"> </w:t>
      </w:r>
      <w:r>
        <w:rPr>
          <w:sz w:val="23"/>
        </w:rPr>
        <w:t>wird</w:t>
      </w:r>
      <w:r>
        <w:rPr>
          <w:spacing w:val="-4"/>
          <w:sz w:val="23"/>
        </w:rPr>
        <w:t xml:space="preserve"> </w:t>
      </w:r>
      <w:r>
        <w:rPr>
          <w:b/>
          <w:sz w:val="23"/>
        </w:rPr>
        <w:t>zwischen</w:t>
      </w:r>
      <w:r>
        <w:rPr>
          <w:b/>
          <w:spacing w:val="-5"/>
          <w:sz w:val="23"/>
        </w:rPr>
        <w:t xml:space="preserve"> </w:t>
      </w:r>
      <w:r>
        <w:rPr>
          <w:b/>
          <w:sz w:val="23"/>
        </w:rPr>
        <w:t>den</w:t>
      </w:r>
      <w:r>
        <w:rPr>
          <w:b/>
          <w:spacing w:val="-5"/>
          <w:sz w:val="23"/>
        </w:rPr>
        <w:t xml:space="preserve"> </w:t>
      </w:r>
      <w:r>
        <w:rPr>
          <w:sz w:val="23"/>
        </w:rPr>
        <w:t>folgenden</w:t>
      </w:r>
      <w:r>
        <w:rPr>
          <w:spacing w:val="-4"/>
          <w:sz w:val="23"/>
        </w:rPr>
        <w:t xml:space="preserve"> </w:t>
      </w:r>
      <w:r>
        <w:rPr>
          <w:sz w:val="23"/>
        </w:rPr>
        <w:t>Parteien</w:t>
      </w:r>
      <w:r>
        <w:rPr>
          <w:spacing w:val="-4"/>
          <w:sz w:val="23"/>
        </w:rPr>
        <w:t xml:space="preserve"> </w:t>
      </w:r>
      <w:r>
        <w:rPr>
          <w:spacing w:val="-2"/>
          <w:sz w:val="23"/>
        </w:rPr>
        <w:t>geschlossen:</w:t>
      </w:r>
    </w:p>
    <w:p w14:paraId="6C27C79C" w14:textId="77777777" w:rsidR="006D7435" w:rsidRDefault="00000000">
      <w:pPr>
        <w:spacing w:before="122"/>
        <w:ind w:left="116"/>
        <w:rPr>
          <w:b/>
          <w:sz w:val="23"/>
        </w:rPr>
      </w:pPr>
      <w:r>
        <w:rPr>
          <w:b/>
          <w:spacing w:val="-2"/>
          <w:sz w:val="23"/>
        </w:rPr>
        <w:t>einerseits</w:t>
      </w:r>
    </w:p>
    <w:p w14:paraId="4D21A880" w14:textId="77777777" w:rsidR="006D7435" w:rsidRDefault="00000000">
      <w:pPr>
        <w:spacing w:before="120"/>
        <w:ind w:left="116"/>
        <w:rPr>
          <w:sz w:val="23"/>
        </w:rPr>
      </w:pPr>
      <w:r>
        <w:rPr>
          <w:sz w:val="23"/>
        </w:rPr>
        <w:t>der</w:t>
      </w:r>
      <w:r>
        <w:rPr>
          <w:spacing w:val="-7"/>
          <w:sz w:val="23"/>
        </w:rPr>
        <w:t xml:space="preserve"> </w:t>
      </w:r>
      <w:r>
        <w:rPr>
          <w:b/>
          <w:sz w:val="23"/>
        </w:rPr>
        <w:t>Hochschuleinrichtung</w:t>
      </w:r>
      <w:r>
        <w:rPr>
          <w:b/>
          <w:spacing w:val="-7"/>
          <w:sz w:val="23"/>
        </w:rPr>
        <w:t xml:space="preserve"> </w:t>
      </w:r>
      <w:r>
        <w:rPr>
          <w:spacing w:val="-2"/>
          <w:sz w:val="23"/>
        </w:rPr>
        <w:t>(„</w:t>
      </w:r>
      <w:r>
        <w:rPr>
          <w:spacing w:val="-2"/>
          <w:sz w:val="24"/>
        </w:rPr>
        <w:t>Hochschuleinrichtung</w:t>
      </w:r>
      <w:r>
        <w:rPr>
          <w:spacing w:val="-2"/>
          <w:sz w:val="23"/>
        </w:rPr>
        <w:t>“),</w:t>
      </w:r>
    </w:p>
    <w:p w14:paraId="1F4A2805" w14:textId="77777777" w:rsidR="006D7435" w:rsidRDefault="00000000">
      <w:pPr>
        <w:pStyle w:val="berschrift1"/>
        <w:spacing w:before="120" w:line="343" w:lineRule="auto"/>
        <w:ind w:left="3846" w:right="1124" w:hanging="2612"/>
      </w:pPr>
      <w:r>
        <w:t>Helmut</w:t>
      </w:r>
      <w:r>
        <w:rPr>
          <w:spacing w:val="-6"/>
        </w:rPr>
        <w:t xml:space="preserve"> </w:t>
      </w:r>
      <w:r>
        <w:t>Schmidt</w:t>
      </w:r>
      <w:r>
        <w:rPr>
          <w:spacing w:val="-6"/>
        </w:rPr>
        <w:t xml:space="preserve"> </w:t>
      </w:r>
      <w:r>
        <w:t>Universität/</w:t>
      </w:r>
      <w:r>
        <w:rPr>
          <w:spacing w:val="-5"/>
        </w:rPr>
        <w:t xml:space="preserve"> </w:t>
      </w:r>
      <w:r>
        <w:t>Universität</w:t>
      </w:r>
      <w:r>
        <w:rPr>
          <w:spacing w:val="-6"/>
        </w:rPr>
        <w:t xml:space="preserve"> </w:t>
      </w:r>
      <w:r>
        <w:t>der</w:t>
      </w:r>
      <w:r>
        <w:rPr>
          <w:spacing w:val="-6"/>
        </w:rPr>
        <w:t xml:space="preserve"> </w:t>
      </w:r>
      <w:r>
        <w:t>Bundeswehr</w:t>
      </w:r>
      <w:r>
        <w:rPr>
          <w:spacing w:val="-6"/>
        </w:rPr>
        <w:t xml:space="preserve"> </w:t>
      </w:r>
      <w:r>
        <w:t>Hamburg D HAMBURG08</w:t>
      </w:r>
    </w:p>
    <w:p w14:paraId="7AEE0268" w14:textId="77777777" w:rsidR="006D7435" w:rsidRDefault="00000000">
      <w:pPr>
        <w:pStyle w:val="Textkrper"/>
        <w:spacing w:before="3"/>
        <w:ind w:left="2449"/>
      </w:pPr>
      <w:r>
        <w:t>Anschrift:</w:t>
      </w:r>
      <w:r>
        <w:rPr>
          <w:spacing w:val="57"/>
        </w:rPr>
        <w:t xml:space="preserve"> </w:t>
      </w:r>
      <w:r>
        <w:t>Holstenhofweg</w:t>
      </w:r>
      <w:r>
        <w:rPr>
          <w:spacing w:val="-1"/>
        </w:rPr>
        <w:t xml:space="preserve"> </w:t>
      </w:r>
      <w:r>
        <w:t>85,</w:t>
      </w:r>
      <w:r>
        <w:rPr>
          <w:spacing w:val="-1"/>
        </w:rPr>
        <w:t xml:space="preserve"> </w:t>
      </w:r>
      <w:r>
        <w:t>22043</w:t>
      </w:r>
      <w:r>
        <w:rPr>
          <w:spacing w:val="-1"/>
        </w:rPr>
        <w:t xml:space="preserve"> </w:t>
      </w:r>
      <w:r>
        <w:rPr>
          <w:spacing w:val="-2"/>
        </w:rPr>
        <w:t>Hamburg</w:t>
      </w:r>
    </w:p>
    <w:p w14:paraId="17DF51A2" w14:textId="77777777" w:rsidR="006D7435" w:rsidRDefault="00000000">
      <w:pPr>
        <w:pStyle w:val="Textkrper"/>
        <w:spacing w:line="448" w:lineRule="auto"/>
        <w:ind w:left="116" w:right="1825" w:firstLine="1711"/>
      </w:pPr>
      <w:r>
        <w:t>E-Mail:</w:t>
      </w:r>
      <w:r>
        <w:rPr>
          <w:spacing w:val="-15"/>
        </w:rPr>
        <w:t xml:space="preserve"> </w:t>
      </w:r>
      <w:hyperlink r:id="rId7">
        <w:r>
          <w:rPr>
            <w:color w:val="0000FF"/>
            <w:u w:val="single" w:color="0000FF"/>
          </w:rPr>
          <w:t>unibwhamburginternationaloffice@bundeswehr.org</w:t>
        </w:r>
      </w:hyperlink>
      <w:r>
        <w:rPr>
          <w:color w:val="0000FF"/>
        </w:rPr>
        <w:t xml:space="preserve"> </w:t>
      </w:r>
      <w:r>
        <w:t>für die Unterzeichnung dieser Vereinbarung vertreten durch</w:t>
      </w:r>
    </w:p>
    <w:p w14:paraId="6D4B8572" w14:textId="77777777" w:rsidR="006D7435" w:rsidRDefault="00000000">
      <w:pPr>
        <w:pStyle w:val="Textkrper"/>
        <w:spacing w:before="0"/>
        <w:ind w:left="2732"/>
      </w:pPr>
      <w:r>
        <w:t>Linda</w:t>
      </w:r>
      <w:r>
        <w:rPr>
          <w:spacing w:val="-6"/>
        </w:rPr>
        <w:t xml:space="preserve"> </w:t>
      </w:r>
      <w:r>
        <w:t>Weiß,</w:t>
      </w:r>
      <w:r>
        <w:rPr>
          <w:spacing w:val="-3"/>
        </w:rPr>
        <w:t xml:space="preserve"> </w:t>
      </w:r>
      <w:r>
        <w:t>Leiterin</w:t>
      </w:r>
      <w:r>
        <w:rPr>
          <w:spacing w:val="-1"/>
        </w:rPr>
        <w:t xml:space="preserve"> </w:t>
      </w:r>
      <w:r>
        <w:t>International</w:t>
      </w:r>
      <w:r>
        <w:rPr>
          <w:spacing w:val="-2"/>
        </w:rPr>
        <w:t xml:space="preserve"> Office</w:t>
      </w:r>
    </w:p>
    <w:p w14:paraId="054B5F34" w14:textId="77777777" w:rsidR="006D7435" w:rsidRDefault="00000000">
      <w:pPr>
        <w:spacing w:before="240"/>
        <w:ind w:left="2" w:right="3012"/>
        <w:jc w:val="center"/>
        <w:rPr>
          <w:sz w:val="24"/>
        </w:rPr>
      </w:pPr>
      <w:r>
        <w:rPr>
          <w:b/>
          <w:sz w:val="24"/>
        </w:rPr>
        <w:t>Und</w:t>
      </w:r>
      <w:r>
        <w:rPr>
          <w:b/>
          <w:spacing w:val="-5"/>
          <w:sz w:val="24"/>
        </w:rPr>
        <w:t xml:space="preserve"> </w:t>
      </w:r>
      <w:r>
        <w:rPr>
          <w:b/>
          <w:sz w:val="24"/>
        </w:rPr>
        <w:t>andererseits</w:t>
      </w:r>
      <w:r>
        <w:rPr>
          <w:b/>
          <w:spacing w:val="-2"/>
          <w:sz w:val="24"/>
        </w:rPr>
        <w:t xml:space="preserve"> </w:t>
      </w:r>
      <w:r>
        <w:rPr>
          <w:sz w:val="24"/>
        </w:rPr>
        <w:t>dem/der</w:t>
      </w:r>
      <w:r>
        <w:rPr>
          <w:spacing w:val="-4"/>
          <w:sz w:val="24"/>
        </w:rPr>
        <w:t xml:space="preserve"> </w:t>
      </w:r>
      <w:r>
        <w:rPr>
          <w:b/>
          <w:sz w:val="24"/>
        </w:rPr>
        <w:t>Teilnehmenden</w:t>
      </w:r>
      <w:r>
        <w:rPr>
          <w:b/>
          <w:spacing w:val="-1"/>
          <w:sz w:val="24"/>
        </w:rPr>
        <w:t xml:space="preserve"> </w:t>
      </w:r>
      <w:r>
        <w:rPr>
          <w:spacing w:val="-2"/>
          <w:sz w:val="24"/>
        </w:rPr>
        <w:t>(„Teilnehmende/r“)</w:t>
      </w:r>
    </w:p>
    <w:p w14:paraId="378FF9E0" w14:textId="77777777" w:rsidR="006D7435" w:rsidRDefault="00000000">
      <w:pPr>
        <w:pStyle w:val="Textkrper"/>
        <w:spacing w:line="343" w:lineRule="auto"/>
        <w:ind w:left="2" w:right="4"/>
        <w:jc w:val="center"/>
      </w:pPr>
      <w:r>
        <w:rPr>
          <w:color w:val="000000"/>
          <w:highlight w:val="yellow"/>
        </w:rPr>
        <w:t>[Vorname</w:t>
      </w:r>
      <w:r>
        <w:rPr>
          <w:color w:val="000000"/>
          <w:spacing w:val="-5"/>
          <w:highlight w:val="yellow"/>
        </w:rPr>
        <w:t xml:space="preserve"> </w:t>
      </w:r>
      <w:r>
        <w:rPr>
          <w:color w:val="000000"/>
          <w:highlight w:val="yellow"/>
        </w:rPr>
        <w:t>und</w:t>
      </w:r>
      <w:r>
        <w:rPr>
          <w:color w:val="000000"/>
          <w:spacing w:val="-2"/>
          <w:highlight w:val="yellow"/>
        </w:rPr>
        <w:t xml:space="preserve"> </w:t>
      </w:r>
      <w:r>
        <w:rPr>
          <w:color w:val="000000"/>
          <w:highlight w:val="yellow"/>
        </w:rPr>
        <w:t>Nachname]</w:t>
      </w:r>
      <w:r>
        <w:rPr>
          <w:color w:val="000000"/>
        </w:rPr>
        <w:t>,</w:t>
      </w:r>
      <w:r>
        <w:rPr>
          <w:color w:val="000000"/>
          <w:spacing w:val="-4"/>
        </w:rPr>
        <w:t xml:space="preserve"> </w:t>
      </w:r>
      <w:r>
        <w:rPr>
          <w:color w:val="000000"/>
        </w:rPr>
        <w:t>mit</w:t>
      </w:r>
      <w:r>
        <w:rPr>
          <w:color w:val="000000"/>
          <w:spacing w:val="-4"/>
        </w:rPr>
        <w:t xml:space="preserve"> </w:t>
      </w:r>
      <w:r>
        <w:rPr>
          <w:color w:val="000000"/>
        </w:rPr>
        <w:t>Wohnsitz</w:t>
      </w:r>
      <w:r>
        <w:rPr>
          <w:color w:val="000000"/>
          <w:spacing w:val="-5"/>
        </w:rPr>
        <w:t xml:space="preserve"> </w:t>
      </w:r>
      <w:r>
        <w:rPr>
          <w:color w:val="000000"/>
        </w:rPr>
        <w:t>an</w:t>
      </w:r>
      <w:r>
        <w:rPr>
          <w:color w:val="000000"/>
          <w:spacing w:val="-4"/>
        </w:rPr>
        <w:t xml:space="preserve"> </w:t>
      </w:r>
      <w:r>
        <w:rPr>
          <w:color w:val="000000"/>
        </w:rPr>
        <w:t>der</w:t>
      </w:r>
      <w:r>
        <w:rPr>
          <w:color w:val="000000"/>
          <w:spacing w:val="-3"/>
        </w:rPr>
        <w:t xml:space="preserve"> </w:t>
      </w:r>
      <w:r>
        <w:rPr>
          <w:color w:val="000000"/>
        </w:rPr>
        <w:t>Adresse:</w:t>
      </w:r>
      <w:r>
        <w:rPr>
          <w:color w:val="000000"/>
          <w:spacing w:val="-4"/>
        </w:rPr>
        <w:t xml:space="preserve"> </w:t>
      </w:r>
      <w:r>
        <w:rPr>
          <w:color w:val="000000"/>
          <w:highlight w:val="yellow"/>
        </w:rPr>
        <w:t>[vollständige</w:t>
      </w:r>
      <w:r>
        <w:rPr>
          <w:color w:val="000000"/>
          <w:spacing w:val="-5"/>
          <w:highlight w:val="yellow"/>
        </w:rPr>
        <w:t xml:space="preserve"> </w:t>
      </w:r>
      <w:r>
        <w:rPr>
          <w:color w:val="000000"/>
          <w:highlight w:val="yellow"/>
        </w:rPr>
        <w:t>offizielle</w:t>
      </w:r>
      <w:r>
        <w:rPr>
          <w:color w:val="000000"/>
          <w:spacing w:val="-5"/>
          <w:highlight w:val="yellow"/>
        </w:rPr>
        <w:t xml:space="preserve"> </w:t>
      </w:r>
      <w:r>
        <w:rPr>
          <w:color w:val="000000"/>
          <w:highlight w:val="yellow"/>
        </w:rPr>
        <w:t>Anschrift]</w:t>
      </w:r>
      <w:r>
        <w:rPr>
          <w:color w:val="000000"/>
        </w:rPr>
        <w:t xml:space="preserve"> Geburtsdatum: </w:t>
      </w:r>
      <w:r>
        <w:rPr>
          <w:color w:val="000000"/>
          <w:highlight w:val="yellow"/>
        </w:rPr>
        <w:t>[dd.mm.yyyy]</w:t>
      </w:r>
    </w:p>
    <w:p w14:paraId="2971D1C1" w14:textId="77777777" w:rsidR="006D7435" w:rsidRDefault="00000000">
      <w:pPr>
        <w:pStyle w:val="Textkrper"/>
        <w:spacing w:before="3"/>
        <w:ind w:left="2" w:right="2"/>
        <w:jc w:val="center"/>
      </w:pPr>
      <w:r>
        <w:rPr>
          <w:color w:val="000000"/>
          <w:spacing w:val="-2"/>
          <w:highlight w:val="yellow"/>
        </w:rPr>
        <w:t>Telefon:</w:t>
      </w:r>
    </w:p>
    <w:p w14:paraId="0E88A89E" w14:textId="77777777" w:rsidR="006D7435" w:rsidRDefault="00000000">
      <w:pPr>
        <w:pStyle w:val="Textkrper"/>
        <w:ind w:left="2" w:right="2"/>
        <w:jc w:val="center"/>
      </w:pPr>
      <w:r>
        <w:rPr>
          <w:color w:val="000000"/>
          <w:spacing w:val="-2"/>
          <w:highlight w:val="yellow"/>
        </w:rPr>
        <w:t>E-Mail:</w:t>
      </w:r>
    </w:p>
    <w:p w14:paraId="2BB95E29" w14:textId="77777777" w:rsidR="006D7435" w:rsidRDefault="00000000">
      <w:pPr>
        <w:pStyle w:val="Textkrper"/>
        <w:spacing w:line="343" w:lineRule="auto"/>
        <w:ind w:left="116" w:right="953"/>
        <w:jc w:val="both"/>
      </w:pPr>
      <w:r>
        <w:t>Die</w:t>
      </w:r>
      <w:r>
        <w:rPr>
          <w:spacing w:val="-5"/>
        </w:rPr>
        <w:t xml:space="preserve"> </w:t>
      </w:r>
      <w:r>
        <w:t>oben</w:t>
      </w:r>
      <w:r>
        <w:rPr>
          <w:spacing w:val="-5"/>
        </w:rPr>
        <w:t xml:space="preserve"> </w:t>
      </w:r>
      <w:r>
        <w:t>genannten</w:t>
      </w:r>
      <w:r>
        <w:rPr>
          <w:spacing w:val="-5"/>
        </w:rPr>
        <w:t xml:space="preserve"> </w:t>
      </w:r>
      <w:r>
        <w:t>Parteien</w:t>
      </w:r>
      <w:r>
        <w:rPr>
          <w:spacing w:val="-5"/>
        </w:rPr>
        <w:t xml:space="preserve"> </w:t>
      </w:r>
      <w:r>
        <w:t>sind</w:t>
      </w:r>
      <w:r>
        <w:rPr>
          <w:spacing w:val="-5"/>
        </w:rPr>
        <w:t xml:space="preserve"> </w:t>
      </w:r>
      <w:r>
        <w:t>übereingekommen,</w:t>
      </w:r>
      <w:r>
        <w:rPr>
          <w:spacing w:val="-5"/>
        </w:rPr>
        <w:t xml:space="preserve"> </w:t>
      </w:r>
      <w:r>
        <w:t>diese</w:t>
      </w:r>
      <w:r>
        <w:rPr>
          <w:spacing w:val="-5"/>
        </w:rPr>
        <w:t xml:space="preserve"> </w:t>
      </w:r>
      <w:r>
        <w:t>Vereinbarung</w:t>
      </w:r>
      <w:r>
        <w:rPr>
          <w:spacing w:val="-3"/>
        </w:rPr>
        <w:t xml:space="preserve"> </w:t>
      </w:r>
      <w:r>
        <w:t>zu</w:t>
      </w:r>
      <w:r>
        <w:rPr>
          <w:spacing w:val="-5"/>
        </w:rPr>
        <w:t xml:space="preserve"> </w:t>
      </w:r>
      <w:r>
        <w:t>schließen. Diese Vereinbarung besteht aus:</w:t>
      </w:r>
    </w:p>
    <w:p w14:paraId="015E1D8B" w14:textId="77777777" w:rsidR="006D7435" w:rsidRDefault="00000000">
      <w:pPr>
        <w:pStyle w:val="Listenabsatz"/>
        <w:numPr>
          <w:ilvl w:val="0"/>
          <w:numId w:val="16"/>
        </w:numPr>
        <w:tabs>
          <w:tab w:val="left" w:pos="835"/>
        </w:tabs>
        <w:spacing w:before="2"/>
        <w:ind w:left="835" w:right="0" w:hanging="359"/>
        <w:rPr>
          <w:sz w:val="24"/>
        </w:rPr>
      </w:pPr>
      <w:r>
        <w:rPr>
          <w:sz w:val="24"/>
        </w:rPr>
        <w:t>Bedingungen</w:t>
      </w:r>
      <w:r>
        <w:rPr>
          <w:spacing w:val="-1"/>
          <w:sz w:val="24"/>
        </w:rPr>
        <w:t xml:space="preserve"> </w:t>
      </w:r>
      <w:r>
        <w:rPr>
          <w:sz w:val="24"/>
        </w:rPr>
        <w:t>und</w:t>
      </w:r>
      <w:r>
        <w:rPr>
          <w:spacing w:val="-1"/>
          <w:sz w:val="24"/>
        </w:rPr>
        <w:t xml:space="preserve"> </w:t>
      </w:r>
      <w:r>
        <w:rPr>
          <w:spacing w:val="-2"/>
          <w:sz w:val="24"/>
        </w:rPr>
        <w:t>Konditionen</w:t>
      </w:r>
    </w:p>
    <w:p w14:paraId="12A01E63" w14:textId="77777777" w:rsidR="006D7435" w:rsidRDefault="00000000">
      <w:pPr>
        <w:pStyle w:val="Listenabsatz"/>
        <w:numPr>
          <w:ilvl w:val="0"/>
          <w:numId w:val="16"/>
        </w:numPr>
        <w:tabs>
          <w:tab w:val="left" w:pos="836"/>
        </w:tabs>
        <w:spacing w:before="0"/>
        <w:ind w:right="113"/>
        <w:rPr>
          <w:sz w:val="24"/>
        </w:rPr>
      </w:pPr>
      <w:r>
        <w:rPr>
          <w:sz w:val="24"/>
        </w:rPr>
        <w:t>Anhang 1: [Erasmus+ Lernvereinbarung für die Mobilität von Studierenden zu Studienzwecken/ Erasmus+ Lernvereinbarung für die Mobilität von Studierenden zu Praktikumszwecken/</w:t>
      </w:r>
      <w:r>
        <w:rPr>
          <w:spacing w:val="-14"/>
          <w:sz w:val="24"/>
        </w:rPr>
        <w:t xml:space="preserve"> </w:t>
      </w:r>
      <w:r>
        <w:rPr>
          <w:sz w:val="24"/>
        </w:rPr>
        <w:t>Erasmus+</w:t>
      </w:r>
      <w:r>
        <w:rPr>
          <w:spacing w:val="-15"/>
          <w:sz w:val="24"/>
        </w:rPr>
        <w:t xml:space="preserve"> </w:t>
      </w:r>
      <w:r>
        <w:rPr>
          <w:sz w:val="24"/>
        </w:rPr>
        <w:t>Mobilitätsvereinbarung</w:t>
      </w:r>
      <w:r>
        <w:rPr>
          <w:spacing w:val="-14"/>
          <w:sz w:val="24"/>
        </w:rPr>
        <w:t xml:space="preserve"> </w:t>
      </w:r>
      <w:r>
        <w:rPr>
          <w:sz w:val="24"/>
        </w:rPr>
        <w:t>für</w:t>
      </w:r>
      <w:r>
        <w:rPr>
          <w:spacing w:val="-15"/>
          <w:sz w:val="24"/>
        </w:rPr>
        <w:t xml:space="preserve"> </w:t>
      </w:r>
      <w:r>
        <w:rPr>
          <w:sz w:val="24"/>
        </w:rPr>
        <w:t>die</w:t>
      </w:r>
      <w:r>
        <w:rPr>
          <w:spacing w:val="-15"/>
          <w:sz w:val="24"/>
        </w:rPr>
        <w:t xml:space="preserve"> </w:t>
      </w:r>
      <w:r>
        <w:rPr>
          <w:sz w:val="24"/>
        </w:rPr>
        <w:t>Mobilität</w:t>
      </w:r>
      <w:r>
        <w:rPr>
          <w:spacing w:val="-14"/>
          <w:sz w:val="24"/>
        </w:rPr>
        <w:t xml:space="preserve"> </w:t>
      </w:r>
      <w:r>
        <w:rPr>
          <w:sz w:val="24"/>
        </w:rPr>
        <w:t>von</w:t>
      </w:r>
      <w:r>
        <w:rPr>
          <w:spacing w:val="-14"/>
          <w:sz w:val="24"/>
        </w:rPr>
        <w:t xml:space="preserve"> </w:t>
      </w:r>
      <w:r>
        <w:rPr>
          <w:sz w:val="24"/>
        </w:rPr>
        <w:t>Personal</w:t>
      </w:r>
      <w:r>
        <w:rPr>
          <w:spacing w:val="-14"/>
          <w:sz w:val="24"/>
        </w:rPr>
        <w:t xml:space="preserve"> </w:t>
      </w:r>
      <w:r>
        <w:rPr>
          <w:sz w:val="24"/>
        </w:rPr>
        <w:t xml:space="preserve">zu Lehrzwecken/ Erasmus+ Mobilitätsvereinbarung für die Mobilität von Personal zu </w:t>
      </w:r>
      <w:r>
        <w:rPr>
          <w:spacing w:val="-2"/>
          <w:sz w:val="24"/>
        </w:rPr>
        <w:t>Ausbildungszwecken]</w:t>
      </w:r>
    </w:p>
    <w:p w14:paraId="23BA7AFC" w14:textId="77777777" w:rsidR="006D7435" w:rsidRDefault="00000000">
      <w:pPr>
        <w:pStyle w:val="Listenabsatz"/>
        <w:numPr>
          <w:ilvl w:val="0"/>
          <w:numId w:val="16"/>
        </w:numPr>
        <w:tabs>
          <w:tab w:val="left" w:pos="835"/>
        </w:tabs>
        <w:spacing w:before="0"/>
        <w:ind w:left="835" w:right="0" w:hanging="359"/>
        <w:rPr>
          <w:sz w:val="24"/>
        </w:rPr>
      </w:pPr>
      <w:r>
        <w:rPr>
          <w:sz w:val="24"/>
        </w:rPr>
        <w:t>Anhang</w:t>
      </w:r>
      <w:r>
        <w:rPr>
          <w:spacing w:val="-3"/>
          <w:sz w:val="24"/>
        </w:rPr>
        <w:t xml:space="preserve"> </w:t>
      </w:r>
      <w:r>
        <w:rPr>
          <w:sz w:val="24"/>
        </w:rPr>
        <w:t>2:</w:t>
      </w:r>
      <w:r>
        <w:rPr>
          <w:spacing w:val="-3"/>
          <w:sz w:val="24"/>
        </w:rPr>
        <w:t xml:space="preserve"> </w:t>
      </w:r>
      <w:r>
        <w:rPr>
          <w:sz w:val="24"/>
        </w:rPr>
        <w:t>Erasmus-</w:t>
      </w:r>
      <w:r>
        <w:rPr>
          <w:spacing w:val="-2"/>
          <w:sz w:val="24"/>
        </w:rPr>
        <w:t>Studentencharta</w:t>
      </w:r>
    </w:p>
    <w:p w14:paraId="440CCB4F" w14:textId="77777777" w:rsidR="006D7435" w:rsidRDefault="006D7435">
      <w:pPr>
        <w:jc w:val="both"/>
        <w:rPr>
          <w:sz w:val="24"/>
        </w:rPr>
        <w:sectPr w:rsidR="006D7435">
          <w:footerReference w:type="default" r:id="rId8"/>
          <w:type w:val="continuous"/>
          <w:pgSz w:w="11910" w:h="16850"/>
          <w:pgMar w:top="640" w:right="1300" w:bottom="920" w:left="1160" w:header="0" w:footer="721" w:gutter="0"/>
          <w:pgNumType w:start="1"/>
          <w:cols w:space="720"/>
        </w:sectPr>
      </w:pPr>
    </w:p>
    <w:p w14:paraId="39E068E8" w14:textId="77777777" w:rsidR="006D7435" w:rsidRDefault="00000000">
      <w:pPr>
        <w:pStyle w:val="Textkrper"/>
        <w:spacing w:before="74"/>
        <w:ind w:left="116" w:right="30"/>
      </w:pPr>
      <w:r>
        <w:lastRenderedPageBreak/>
        <w:t>Die in den Allgemeinen Geschäftsbedingungen festgelegten Bedingungen haben Vorrang vor den im Anhang aufgeführten Bedingungen.</w:t>
      </w:r>
    </w:p>
    <w:p w14:paraId="71256E49" w14:textId="77777777" w:rsidR="006D7435" w:rsidRDefault="006D7435">
      <w:pPr>
        <w:sectPr w:rsidR="006D7435">
          <w:footerReference w:type="default" r:id="rId9"/>
          <w:pgSz w:w="11910" w:h="16850"/>
          <w:pgMar w:top="1160" w:right="1300" w:bottom="800" w:left="1160" w:header="0" w:footer="611" w:gutter="0"/>
          <w:pgNumType w:start="2"/>
          <w:cols w:space="720"/>
        </w:sectPr>
      </w:pPr>
    </w:p>
    <w:p w14:paraId="4404D6D6" w14:textId="77777777" w:rsidR="006D7435" w:rsidRDefault="00000000">
      <w:pPr>
        <w:pStyle w:val="Textkrper"/>
        <w:spacing w:before="74"/>
        <w:ind w:left="116"/>
      </w:pPr>
      <w:r>
        <w:lastRenderedPageBreak/>
        <w:t>Die/Der</w:t>
      </w:r>
      <w:r>
        <w:rPr>
          <w:spacing w:val="-4"/>
        </w:rPr>
        <w:t xml:space="preserve"> </w:t>
      </w:r>
      <w:r>
        <w:t>Teilnehmende</w:t>
      </w:r>
      <w:r>
        <w:rPr>
          <w:spacing w:val="-1"/>
        </w:rPr>
        <w:t xml:space="preserve"> </w:t>
      </w:r>
      <w:r>
        <w:rPr>
          <w:spacing w:val="-2"/>
        </w:rPr>
        <w:t>erhält:</w:t>
      </w:r>
    </w:p>
    <w:p w14:paraId="08B2B460" w14:textId="77777777" w:rsidR="006D7435" w:rsidRDefault="006D7435">
      <w:pPr>
        <w:pStyle w:val="Textkrper"/>
        <w:spacing w:before="1"/>
        <w:ind w:left="0"/>
      </w:pPr>
    </w:p>
    <w:p w14:paraId="4ABE782D" w14:textId="77777777" w:rsidR="006D7435" w:rsidRDefault="00000000">
      <w:pPr>
        <w:pStyle w:val="Listenabsatz"/>
        <w:numPr>
          <w:ilvl w:val="0"/>
          <w:numId w:val="15"/>
        </w:numPr>
        <w:tabs>
          <w:tab w:val="left" w:pos="442"/>
        </w:tabs>
        <w:spacing w:before="0"/>
        <w:ind w:right="3540" w:firstLine="0"/>
        <w:jc w:val="left"/>
        <w:rPr>
          <w:sz w:val="24"/>
        </w:rPr>
      </w:pPr>
      <w:r>
        <w:rPr>
          <w:sz w:val="24"/>
        </w:rPr>
        <w:t>eine</w:t>
      </w:r>
      <w:r>
        <w:rPr>
          <w:spacing w:val="-7"/>
          <w:sz w:val="24"/>
        </w:rPr>
        <w:t xml:space="preserve"> </w:t>
      </w:r>
      <w:r>
        <w:rPr>
          <w:sz w:val="24"/>
        </w:rPr>
        <w:t>finanzielle</w:t>
      </w:r>
      <w:r>
        <w:rPr>
          <w:spacing w:val="-7"/>
          <w:sz w:val="24"/>
        </w:rPr>
        <w:t xml:space="preserve"> </w:t>
      </w:r>
      <w:r>
        <w:rPr>
          <w:sz w:val="24"/>
        </w:rPr>
        <w:t>Unterstützung</w:t>
      </w:r>
      <w:r>
        <w:rPr>
          <w:spacing w:val="-6"/>
          <w:sz w:val="24"/>
        </w:rPr>
        <w:t xml:space="preserve"> </w:t>
      </w:r>
      <w:r>
        <w:rPr>
          <w:sz w:val="24"/>
        </w:rPr>
        <w:t>aus</w:t>
      </w:r>
      <w:r>
        <w:rPr>
          <w:spacing w:val="-6"/>
          <w:sz w:val="24"/>
        </w:rPr>
        <w:t xml:space="preserve"> </w:t>
      </w:r>
      <w:r>
        <w:rPr>
          <w:sz w:val="24"/>
        </w:rPr>
        <w:t>Erasmus+</w:t>
      </w:r>
      <w:r>
        <w:rPr>
          <w:spacing w:val="-7"/>
          <w:sz w:val="24"/>
        </w:rPr>
        <w:t xml:space="preserve"> </w:t>
      </w:r>
      <w:r>
        <w:rPr>
          <w:sz w:val="24"/>
        </w:rPr>
        <w:t>EU-Mitteln X Zero-Grant-Förderung</w:t>
      </w:r>
    </w:p>
    <w:p w14:paraId="0815441F" w14:textId="77777777" w:rsidR="006D7435" w:rsidRDefault="00000000">
      <w:pPr>
        <w:pStyle w:val="Listenabsatz"/>
        <w:numPr>
          <w:ilvl w:val="0"/>
          <w:numId w:val="15"/>
        </w:numPr>
        <w:tabs>
          <w:tab w:val="left" w:pos="466"/>
        </w:tabs>
        <w:spacing w:before="0"/>
        <w:ind w:firstLine="0"/>
        <w:jc w:val="left"/>
        <w:rPr>
          <w:sz w:val="24"/>
        </w:rPr>
      </w:pPr>
      <w:r>
        <w:rPr>
          <w:sz w:val="24"/>
        </w:rPr>
        <w:t>teilweise</w:t>
      </w:r>
      <w:r>
        <w:rPr>
          <w:spacing w:val="80"/>
          <w:sz w:val="24"/>
        </w:rPr>
        <w:t xml:space="preserve"> </w:t>
      </w:r>
      <w:r>
        <w:rPr>
          <w:sz w:val="24"/>
        </w:rPr>
        <w:t>finanzielle</w:t>
      </w:r>
      <w:r>
        <w:rPr>
          <w:spacing w:val="80"/>
          <w:sz w:val="24"/>
        </w:rPr>
        <w:t xml:space="preserve"> </w:t>
      </w:r>
      <w:r>
        <w:rPr>
          <w:sz w:val="24"/>
        </w:rPr>
        <w:t>Unterstützung</w:t>
      </w:r>
      <w:r>
        <w:rPr>
          <w:spacing w:val="80"/>
          <w:sz w:val="24"/>
        </w:rPr>
        <w:t xml:space="preserve"> </w:t>
      </w:r>
      <w:r>
        <w:rPr>
          <w:sz w:val="24"/>
        </w:rPr>
        <w:t>aus</w:t>
      </w:r>
      <w:r>
        <w:rPr>
          <w:spacing w:val="80"/>
          <w:sz w:val="24"/>
        </w:rPr>
        <w:t xml:space="preserve"> </w:t>
      </w:r>
      <w:r>
        <w:rPr>
          <w:sz w:val="24"/>
        </w:rPr>
        <w:t>Erasmus+-Mitteln</w:t>
      </w:r>
      <w:r>
        <w:rPr>
          <w:spacing w:val="80"/>
          <w:sz w:val="24"/>
        </w:rPr>
        <w:t xml:space="preserve"> </w:t>
      </w:r>
      <w:r>
        <w:rPr>
          <w:sz w:val="24"/>
        </w:rPr>
        <w:t>der</w:t>
      </w:r>
      <w:r>
        <w:rPr>
          <w:spacing w:val="80"/>
          <w:sz w:val="24"/>
        </w:rPr>
        <w:t xml:space="preserve"> </w:t>
      </w:r>
      <w:r>
        <w:rPr>
          <w:sz w:val="24"/>
        </w:rPr>
        <w:t>EU</w:t>
      </w:r>
      <w:r>
        <w:rPr>
          <w:spacing w:val="80"/>
          <w:sz w:val="24"/>
        </w:rPr>
        <w:t xml:space="preserve"> </w:t>
      </w:r>
      <w:r>
        <w:rPr>
          <w:sz w:val="24"/>
        </w:rPr>
        <w:t>für</w:t>
      </w:r>
      <w:r>
        <w:rPr>
          <w:spacing w:val="80"/>
          <w:sz w:val="24"/>
        </w:rPr>
        <w:t xml:space="preserve"> </w:t>
      </w:r>
      <w:r>
        <w:rPr>
          <w:sz w:val="24"/>
        </w:rPr>
        <w:t>einen</w:t>
      </w:r>
      <w:r>
        <w:rPr>
          <w:spacing w:val="80"/>
          <w:sz w:val="24"/>
        </w:rPr>
        <w:t xml:space="preserve"> </w:t>
      </w:r>
      <w:r>
        <w:rPr>
          <w:sz w:val="24"/>
        </w:rPr>
        <w:t>Teil</w:t>
      </w:r>
      <w:r>
        <w:rPr>
          <w:spacing w:val="80"/>
          <w:sz w:val="24"/>
        </w:rPr>
        <w:t xml:space="preserve"> </w:t>
      </w:r>
      <w:r>
        <w:rPr>
          <w:sz w:val="24"/>
        </w:rPr>
        <w:t>der physischen Mobilitätsphase (anteilige Zero-Grant-Förderung)</w:t>
      </w:r>
    </w:p>
    <w:p w14:paraId="32E310B6" w14:textId="77777777" w:rsidR="006D7435" w:rsidRDefault="006D7435">
      <w:pPr>
        <w:pStyle w:val="Textkrper"/>
        <w:spacing w:before="275"/>
        <w:ind w:left="0"/>
      </w:pPr>
    </w:p>
    <w:p w14:paraId="4C04D97A" w14:textId="77777777" w:rsidR="006D7435" w:rsidRDefault="00000000">
      <w:pPr>
        <w:ind w:left="2" w:right="2"/>
        <w:jc w:val="center"/>
        <w:rPr>
          <w:b/>
          <w:sz w:val="24"/>
        </w:rPr>
      </w:pPr>
      <w:bookmarkStart w:id="1" w:name="BEDINGUNGEN_UND_KONDITIONEN"/>
      <w:bookmarkEnd w:id="1"/>
      <w:r>
        <w:rPr>
          <w:b/>
          <w:sz w:val="24"/>
          <w:u w:val="single"/>
        </w:rPr>
        <w:t>BEDINGUNGEN</w:t>
      </w:r>
      <w:r>
        <w:rPr>
          <w:b/>
          <w:spacing w:val="-4"/>
          <w:sz w:val="24"/>
          <w:u w:val="single"/>
        </w:rPr>
        <w:t xml:space="preserve"> </w:t>
      </w:r>
      <w:r>
        <w:rPr>
          <w:b/>
          <w:sz w:val="24"/>
          <w:u w:val="single"/>
        </w:rPr>
        <w:t>UND</w:t>
      </w:r>
      <w:r>
        <w:rPr>
          <w:b/>
          <w:spacing w:val="-4"/>
          <w:sz w:val="24"/>
          <w:u w:val="single"/>
        </w:rPr>
        <w:t xml:space="preserve"> </w:t>
      </w:r>
      <w:r>
        <w:rPr>
          <w:b/>
          <w:spacing w:val="-2"/>
          <w:sz w:val="24"/>
          <w:u w:val="single"/>
        </w:rPr>
        <w:t>KONDITIONEN</w:t>
      </w:r>
    </w:p>
    <w:p w14:paraId="71180279" w14:textId="77777777" w:rsidR="006D7435" w:rsidRDefault="006D7435">
      <w:pPr>
        <w:pStyle w:val="Textkrper"/>
        <w:spacing w:before="0"/>
        <w:ind w:left="0"/>
        <w:rPr>
          <w:b/>
        </w:rPr>
      </w:pPr>
    </w:p>
    <w:p w14:paraId="4123BE0A" w14:textId="77777777" w:rsidR="006D7435" w:rsidRDefault="006D7435">
      <w:pPr>
        <w:pStyle w:val="Textkrper"/>
        <w:spacing w:before="43"/>
        <w:ind w:left="0"/>
        <w:rPr>
          <w:b/>
        </w:rPr>
      </w:pPr>
    </w:p>
    <w:p w14:paraId="133E56A2" w14:textId="77777777" w:rsidR="006D7435" w:rsidRDefault="00000000">
      <w:pPr>
        <w:pStyle w:val="berschrift1"/>
        <w:spacing w:before="0"/>
      </w:pPr>
      <w:bookmarkStart w:id="2" w:name="ARTIKEL_1_-_GEGENSTAND_DER_VEREINBARUNG"/>
      <w:bookmarkEnd w:id="2"/>
      <w:r>
        <w:t>ARTIKEL</w:t>
      </w:r>
      <w:r>
        <w:rPr>
          <w:spacing w:val="-2"/>
        </w:rPr>
        <w:t xml:space="preserve"> </w:t>
      </w:r>
      <w:r>
        <w:t>1</w:t>
      </w:r>
      <w:r>
        <w:rPr>
          <w:spacing w:val="-2"/>
        </w:rPr>
        <w:t xml:space="preserve"> </w:t>
      </w:r>
      <w:r>
        <w:t>-</w:t>
      </w:r>
      <w:r>
        <w:rPr>
          <w:spacing w:val="-2"/>
        </w:rPr>
        <w:t xml:space="preserve"> </w:t>
      </w:r>
      <w:r>
        <w:t>GEGENSTAND</w:t>
      </w:r>
      <w:r>
        <w:rPr>
          <w:spacing w:val="-3"/>
        </w:rPr>
        <w:t xml:space="preserve"> </w:t>
      </w:r>
      <w:r>
        <w:t>DER</w:t>
      </w:r>
      <w:r>
        <w:rPr>
          <w:spacing w:val="-2"/>
        </w:rPr>
        <w:t xml:space="preserve"> VEREINBARUNG</w:t>
      </w:r>
    </w:p>
    <w:p w14:paraId="598E45E3" w14:textId="77777777" w:rsidR="006D7435" w:rsidRDefault="00000000">
      <w:pPr>
        <w:pStyle w:val="Listenabsatz"/>
        <w:numPr>
          <w:ilvl w:val="1"/>
          <w:numId w:val="14"/>
        </w:numPr>
        <w:tabs>
          <w:tab w:val="left" w:pos="692"/>
        </w:tabs>
        <w:spacing w:before="240"/>
        <w:ind w:right="111"/>
        <w:jc w:val="both"/>
        <w:rPr>
          <w:sz w:val="24"/>
        </w:rPr>
      </w:pPr>
      <w:r>
        <w:rPr>
          <w:sz w:val="24"/>
        </w:rPr>
        <w:t>Diese Vereinbarung legt die Rechte und Pflichten sowie die Bedingungen für die finanzielle Unterstützung fest, die für die Durchführung einer Mobilitätsaktivität im Rahmen des Programms Erasmus+ gewährt wird.</w:t>
      </w:r>
    </w:p>
    <w:p w14:paraId="421C08C8" w14:textId="77777777" w:rsidR="006D7435" w:rsidRDefault="00000000">
      <w:pPr>
        <w:pStyle w:val="Listenabsatz"/>
        <w:numPr>
          <w:ilvl w:val="1"/>
          <w:numId w:val="14"/>
        </w:numPr>
        <w:tabs>
          <w:tab w:val="left" w:pos="692"/>
        </w:tabs>
        <w:spacing w:before="0"/>
        <w:jc w:val="both"/>
        <w:rPr>
          <w:sz w:val="24"/>
        </w:rPr>
      </w:pPr>
      <w:r>
        <w:rPr>
          <w:sz w:val="24"/>
        </w:rPr>
        <w:t xml:space="preserve">Die Hochschuleinrichtung gewährt der/dem Teilnehmenden Unterstützung bei einer </w:t>
      </w:r>
      <w:r>
        <w:rPr>
          <w:spacing w:val="-2"/>
          <w:sz w:val="24"/>
        </w:rPr>
        <w:t>Mobilitätsmaßnahme.</w:t>
      </w:r>
    </w:p>
    <w:p w14:paraId="4889A909" w14:textId="77777777" w:rsidR="006D7435" w:rsidRDefault="00000000">
      <w:pPr>
        <w:pStyle w:val="Listenabsatz"/>
        <w:numPr>
          <w:ilvl w:val="1"/>
          <w:numId w:val="14"/>
        </w:numPr>
        <w:tabs>
          <w:tab w:val="left" w:pos="692"/>
        </w:tabs>
        <w:spacing w:before="1"/>
        <w:ind w:right="114"/>
        <w:jc w:val="both"/>
        <w:rPr>
          <w:sz w:val="24"/>
        </w:rPr>
      </w:pPr>
      <w:r>
        <w:rPr>
          <w:sz w:val="24"/>
        </w:rPr>
        <w:t>Die/Der</w:t>
      </w:r>
      <w:r>
        <w:rPr>
          <w:spacing w:val="-4"/>
          <w:sz w:val="24"/>
        </w:rPr>
        <w:t xml:space="preserve"> </w:t>
      </w:r>
      <w:r>
        <w:rPr>
          <w:sz w:val="24"/>
        </w:rPr>
        <w:t>Teilnehmende</w:t>
      </w:r>
      <w:r>
        <w:rPr>
          <w:spacing w:val="-4"/>
          <w:sz w:val="24"/>
        </w:rPr>
        <w:t xml:space="preserve"> </w:t>
      </w:r>
      <w:r>
        <w:rPr>
          <w:sz w:val="24"/>
        </w:rPr>
        <w:t>nimmt</w:t>
      </w:r>
      <w:r>
        <w:rPr>
          <w:spacing w:val="-3"/>
          <w:sz w:val="24"/>
        </w:rPr>
        <w:t xml:space="preserve"> </w:t>
      </w:r>
      <w:r>
        <w:rPr>
          <w:sz w:val="24"/>
        </w:rPr>
        <w:t>die</w:t>
      </w:r>
      <w:r>
        <w:rPr>
          <w:spacing w:val="-4"/>
          <w:sz w:val="24"/>
        </w:rPr>
        <w:t xml:space="preserve"> </w:t>
      </w:r>
      <w:r>
        <w:rPr>
          <w:sz w:val="24"/>
        </w:rPr>
        <w:t>in</w:t>
      </w:r>
      <w:r>
        <w:rPr>
          <w:spacing w:val="-6"/>
          <w:sz w:val="24"/>
        </w:rPr>
        <w:t xml:space="preserve"> </w:t>
      </w:r>
      <w:r>
        <w:rPr>
          <w:sz w:val="24"/>
        </w:rPr>
        <w:t>Artikel</w:t>
      </w:r>
      <w:r>
        <w:rPr>
          <w:spacing w:val="-3"/>
          <w:sz w:val="24"/>
        </w:rPr>
        <w:t xml:space="preserve"> </w:t>
      </w:r>
      <w:r>
        <w:rPr>
          <w:sz w:val="24"/>
        </w:rPr>
        <w:t>3</w:t>
      </w:r>
      <w:r>
        <w:rPr>
          <w:spacing w:val="-3"/>
          <w:sz w:val="24"/>
        </w:rPr>
        <w:t xml:space="preserve"> </w:t>
      </w:r>
      <w:r>
        <w:rPr>
          <w:sz w:val="24"/>
        </w:rPr>
        <w:t>vereinbarte</w:t>
      </w:r>
      <w:r>
        <w:rPr>
          <w:spacing w:val="-4"/>
          <w:sz w:val="24"/>
        </w:rPr>
        <w:t xml:space="preserve"> </w:t>
      </w:r>
      <w:r>
        <w:rPr>
          <w:sz w:val="24"/>
        </w:rPr>
        <w:t>Unterstützung</w:t>
      </w:r>
      <w:r>
        <w:rPr>
          <w:spacing w:val="-3"/>
          <w:sz w:val="24"/>
        </w:rPr>
        <w:t xml:space="preserve"> </w:t>
      </w:r>
      <w:r>
        <w:rPr>
          <w:sz w:val="24"/>
        </w:rPr>
        <w:t>oder</w:t>
      </w:r>
      <w:r>
        <w:rPr>
          <w:spacing w:val="-4"/>
          <w:sz w:val="24"/>
        </w:rPr>
        <w:t xml:space="preserve"> </w:t>
      </w:r>
      <w:r>
        <w:rPr>
          <w:sz w:val="24"/>
        </w:rPr>
        <w:t>Leistung</w:t>
      </w:r>
      <w:r>
        <w:rPr>
          <w:spacing w:val="-3"/>
          <w:sz w:val="24"/>
        </w:rPr>
        <w:t xml:space="preserve"> </w:t>
      </w:r>
      <w:r>
        <w:rPr>
          <w:sz w:val="24"/>
        </w:rPr>
        <w:t xml:space="preserve">an und verpflichtet sich, die Mobilitätsmaßnahme wie in Anhang I beschrieben </w:t>
      </w:r>
      <w:r>
        <w:rPr>
          <w:spacing w:val="-2"/>
          <w:sz w:val="24"/>
        </w:rPr>
        <w:t>durchzuführen.</w:t>
      </w:r>
    </w:p>
    <w:p w14:paraId="6426A9F1" w14:textId="77777777" w:rsidR="006D7435" w:rsidRDefault="00000000">
      <w:pPr>
        <w:pStyle w:val="Listenabsatz"/>
        <w:numPr>
          <w:ilvl w:val="1"/>
          <w:numId w:val="14"/>
        </w:numPr>
        <w:tabs>
          <w:tab w:val="left" w:pos="683"/>
        </w:tabs>
        <w:spacing w:before="0"/>
        <w:ind w:left="683" w:right="114" w:hanging="567"/>
        <w:jc w:val="both"/>
        <w:rPr>
          <w:sz w:val="24"/>
        </w:rPr>
      </w:pPr>
      <w:r>
        <w:rPr>
          <w:sz w:val="24"/>
        </w:rPr>
        <w:t>Änderungen an dieser Finanzhilfevereinbarung werden von beiden Parteien durch eine förmliche Mitteilung per Brief oder elektronische Nachricht beantragt und vereinbart.</w:t>
      </w:r>
    </w:p>
    <w:p w14:paraId="3A525D11" w14:textId="77777777" w:rsidR="006D7435" w:rsidRDefault="00000000">
      <w:pPr>
        <w:pStyle w:val="berschrift1"/>
      </w:pPr>
      <w:bookmarkStart w:id="3" w:name="ARTIKEL_2_-_INKRAFTTRETEN_UND_DAUER_DER_"/>
      <w:bookmarkEnd w:id="3"/>
      <w:r>
        <w:t>ARTIKEL</w:t>
      </w:r>
      <w:r>
        <w:rPr>
          <w:spacing w:val="-2"/>
        </w:rPr>
        <w:t xml:space="preserve"> </w:t>
      </w:r>
      <w:r>
        <w:t>2</w:t>
      </w:r>
      <w:r>
        <w:rPr>
          <w:spacing w:val="-2"/>
        </w:rPr>
        <w:t xml:space="preserve"> </w:t>
      </w:r>
      <w:r>
        <w:t>-</w:t>
      </w:r>
      <w:r>
        <w:rPr>
          <w:spacing w:val="-3"/>
        </w:rPr>
        <w:t xml:space="preserve"> </w:t>
      </w:r>
      <w:r>
        <w:t>INKRAFTTRETEN</w:t>
      </w:r>
      <w:r>
        <w:rPr>
          <w:spacing w:val="-3"/>
        </w:rPr>
        <w:t xml:space="preserve"> </w:t>
      </w:r>
      <w:r>
        <w:t>UND</w:t>
      </w:r>
      <w:r>
        <w:rPr>
          <w:spacing w:val="-3"/>
        </w:rPr>
        <w:t xml:space="preserve"> </w:t>
      </w:r>
      <w:r>
        <w:t>DAUER</w:t>
      </w:r>
      <w:r>
        <w:rPr>
          <w:spacing w:val="-3"/>
        </w:rPr>
        <w:t xml:space="preserve"> </w:t>
      </w:r>
      <w:r>
        <w:t>DER</w:t>
      </w:r>
      <w:r>
        <w:rPr>
          <w:spacing w:val="-2"/>
        </w:rPr>
        <w:t xml:space="preserve"> MOBILITÄT</w:t>
      </w:r>
    </w:p>
    <w:p w14:paraId="04C918D7" w14:textId="77777777" w:rsidR="006D7435" w:rsidRDefault="00000000">
      <w:pPr>
        <w:pStyle w:val="Listenabsatz"/>
        <w:numPr>
          <w:ilvl w:val="1"/>
          <w:numId w:val="13"/>
        </w:numPr>
        <w:tabs>
          <w:tab w:val="left" w:pos="661"/>
          <w:tab w:val="left" w:pos="683"/>
        </w:tabs>
        <w:ind w:hanging="567"/>
        <w:rPr>
          <w:sz w:val="24"/>
        </w:rPr>
      </w:pPr>
      <w:r>
        <w:rPr>
          <w:sz w:val="24"/>
        </w:rPr>
        <w:t>Die Vereinbarung tritt an dem Tag in Kraft, an dem die letzte der beiden Parteien diese</w:t>
      </w:r>
      <w:r>
        <w:rPr>
          <w:spacing w:val="80"/>
          <w:sz w:val="24"/>
        </w:rPr>
        <w:t xml:space="preserve"> </w:t>
      </w:r>
      <w:r>
        <w:rPr>
          <w:sz w:val="24"/>
        </w:rPr>
        <w:t>Vereinbarung unterzeichnet.</w:t>
      </w:r>
    </w:p>
    <w:p w14:paraId="31CAA468" w14:textId="77777777" w:rsidR="006D7435" w:rsidRDefault="00000000">
      <w:pPr>
        <w:pStyle w:val="Listenabsatz"/>
        <w:numPr>
          <w:ilvl w:val="1"/>
          <w:numId w:val="13"/>
        </w:numPr>
        <w:tabs>
          <w:tab w:val="left" w:pos="683"/>
        </w:tabs>
        <w:ind w:right="0" w:hanging="567"/>
        <w:rPr>
          <w:sz w:val="24"/>
        </w:rPr>
      </w:pPr>
      <w:r>
        <w:rPr>
          <w:sz w:val="24"/>
        </w:rPr>
        <w:t>Die</w:t>
      </w:r>
      <w:r>
        <w:rPr>
          <w:spacing w:val="-5"/>
          <w:sz w:val="24"/>
        </w:rPr>
        <w:t xml:space="preserve"> </w:t>
      </w:r>
      <w:r>
        <w:rPr>
          <w:sz w:val="24"/>
        </w:rPr>
        <w:t>Mobilitätsphase</w:t>
      </w:r>
      <w:r>
        <w:rPr>
          <w:spacing w:val="-2"/>
          <w:sz w:val="24"/>
        </w:rPr>
        <w:t xml:space="preserve"> </w:t>
      </w:r>
      <w:r>
        <w:rPr>
          <w:sz w:val="24"/>
        </w:rPr>
        <w:t>beginnt</w:t>
      </w:r>
      <w:r>
        <w:rPr>
          <w:spacing w:val="-1"/>
          <w:sz w:val="24"/>
        </w:rPr>
        <w:t xml:space="preserve"> </w:t>
      </w:r>
      <w:r>
        <w:rPr>
          <w:sz w:val="24"/>
        </w:rPr>
        <w:t>am</w:t>
      </w:r>
      <w:r>
        <w:rPr>
          <w:spacing w:val="-1"/>
          <w:sz w:val="24"/>
        </w:rPr>
        <w:t xml:space="preserve"> </w:t>
      </w:r>
      <w:r>
        <w:rPr>
          <w:color w:val="000000"/>
          <w:sz w:val="24"/>
          <w:highlight w:val="yellow"/>
        </w:rPr>
        <w:t>[Datum]</w:t>
      </w:r>
      <w:r>
        <w:rPr>
          <w:color w:val="000000"/>
          <w:spacing w:val="-3"/>
          <w:sz w:val="24"/>
        </w:rPr>
        <w:t xml:space="preserve"> </w:t>
      </w:r>
      <w:r>
        <w:rPr>
          <w:color w:val="000000"/>
          <w:sz w:val="24"/>
        </w:rPr>
        <w:t>und</w:t>
      </w:r>
      <w:r>
        <w:rPr>
          <w:color w:val="000000"/>
          <w:spacing w:val="-1"/>
          <w:sz w:val="24"/>
        </w:rPr>
        <w:t xml:space="preserve"> </w:t>
      </w:r>
      <w:r>
        <w:rPr>
          <w:color w:val="000000"/>
          <w:sz w:val="24"/>
        </w:rPr>
        <w:t>endet</w:t>
      </w:r>
      <w:r>
        <w:rPr>
          <w:color w:val="000000"/>
          <w:spacing w:val="-1"/>
          <w:sz w:val="24"/>
        </w:rPr>
        <w:t xml:space="preserve"> </w:t>
      </w:r>
      <w:r>
        <w:rPr>
          <w:color w:val="000000"/>
          <w:sz w:val="24"/>
        </w:rPr>
        <w:t>am</w:t>
      </w:r>
      <w:r>
        <w:rPr>
          <w:color w:val="000000"/>
          <w:spacing w:val="-1"/>
          <w:sz w:val="24"/>
        </w:rPr>
        <w:t xml:space="preserve"> </w:t>
      </w:r>
      <w:r>
        <w:rPr>
          <w:color w:val="000000"/>
          <w:spacing w:val="-2"/>
          <w:sz w:val="24"/>
          <w:highlight w:val="yellow"/>
        </w:rPr>
        <w:t>[Datum]</w:t>
      </w:r>
      <w:r>
        <w:rPr>
          <w:color w:val="000000"/>
          <w:spacing w:val="-2"/>
          <w:sz w:val="24"/>
        </w:rPr>
        <w:t>.</w:t>
      </w:r>
    </w:p>
    <w:p w14:paraId="4611FB61" w14:textId="77777777" w:rsidR="006D7435" w:rsidRDefault="00000000">
      <w:pPr>
        <w:pStyle w:val="Listenabsatz"/>
        <w:numPr>
          <w:ilvl w:val="1"/>
          <w:numId w:val="13"/>
        </w:numPr>
        <w:tabs>
          <w:tab w:val="left" w:pos="683"/>
        </w:tabs>
        <w:ind w:right="0" w:hanging="567"/>
        <w:rPr>
          <w:sz w:val="24"/>
        </w:rPr>
      </w:pPr>
      <w:r>
        <w:rPr>
          <w:sz w:val="24"/>
        </w:rPr>
        <w:t>Der</w:t>
      </w:r>
      <w:r>
        <w:rPr>
          <w:spacing w:val="-3"/>
          <w:sz w:val="24"/>
        </w:rPr>
        <w:t xml:space="preserve"> </w:t>
      </w:r>
      <w:r>
        <w:rPr>
          <w:sz w:val="24"/>
        </w:rPr>
        <w:t>von</w:t>
      </w:r>
      <w:r>
        <w:rPr>
          <w:spacing w:val="-1"/>
          <w:sz w:val="24"/>
        </w:rPr>
        <w:t xml:space="preserve"> </w:t>
      </w:r>
      <w:r>
        <w:rPr>
          <w:sz w:val="24"/>
        </w:rPr>
        <w:t>der</w:t>
      </w:r>
      <w:r>
        <w:rPr>
          <w:spacing w:val="-2"/>
          <w:sz w:val="24"/>
        </w:rPr>
        <w:t xml:space="preserve"> </w:t>
      </w:r>
      <w:r>
        <w:rPr>
          <w:sz w:val="24"/>
        </w:rPr>
        <w:t>Vereinbarung</w:t>
      </w:r>
      <w:r>
        <w:rPr>
          <w:spacing w:val="-2"/>
          <w:sz w:val="24"/>
        </w:rPr>
        <w:t xml:space="preserve"> </w:t>
      </w:r>
      <w:r>
        <w:rPr>
          <w:sz w:val="24"/>
        </w:rPr>
        <w:t>erfasste</w:t>
      </w:r>
      <w:r>
        <w:rPr>
          <w:spacing w:val="-2"/>
          <w:sz w:val="24"/>
        </w:rPr>
        <w:t xml:space="preserve"> </w:t>
      </w:r>
      <w:r>
        <w:rPr>
          <w:sz w:val="24"/>
        </w:rPr>
        <w:t>Zeitraum</w:t>
      </w:r>
      <w:r>
        <w:rPr>
          <w:spacing w:val="-1"/>
          <w:sz w:val="24"/>
        </w:rPr>
        <w:t xml:space="preserve"> </w:t>
      </w:r>
      <w:r>
        <w:rPr>
          <w:spacing w:val="-2"/>
          <w:sz w:val="24"/>
        </w:rPr>
        <w:t>umfasst:</w:t>
      </w:r>
    </w:p>
    <w:p w14:paraId="3AE58AA9" w14:textId="77777777" w:rsidR="006D7435" w:rsidRDefault="00000000">
      <w:pPr>
        <w:pStyle w:val="Listenabsatz"/>
        <w:numPr>
          <w:ilvl w:val="2"/>
          <w:numId w:val="13"/>
        </w:numPr>
        <w:tabs>
          <w:tab w:val="left" w:pos="1043"/>
        </w:tabs>
        <w:spacing w:before="119"/>
        <w:ind w:right="116"/>
        <w:jc w:val="left"/>
        <w:rPr>
          <w:sz w:val="24"/>
        </w:rPr>
      </w:pPr>
      <w:r>
        <w:rPr>
          <w:sz w:val="24"/>
        </w:rPr>
        <w:t>eine</w:t>
      </w:r>
      <w:r>
        <w:rPr>
          <w:spacing w:val="80"/>
          <w:w w:val="150"/>
          <w:sz w:val="24"/>
        </w:rPr>
        <w:t xml:space="preserve"> </w:t>
      </w:r>
      <w:r>
        <w:rPr>
          <w:sz w:val="24"/>
        </w:rPr>
        <w:t>physische</w:t>
      </w:r>
      <w:r>
        <w:rPr>
          <w:spacing w:val="80"/>
          <w:w w:val="150"/>
          <w:sz w:val="24"/>
        </w:rPr>
        <w:t xml:space="preserve"> </w:t>
      </w:r>
      <w:r>
        <w:rPr>
          <w:sz w:val="24"/>
        </w:rPr>
        <w:t>Mobilitätsphase</w:t>
      </w:r>
      <w:r>
        <w:rPr>
          <w:spacing w:val="80"/>
          <w:w w:val="150"/>
          <w:sz w:val="24"/>
        </w:rPr>
        <w:t xml:space="preserve"> </w:t>
      </w:r>
      <w:r>
        <w:rPr>
          <w:sz w:val="24"/>
        </w:rPr>
        <w:t>von</w:t>
      </w:r>
      <w:r>
        <w:rPr>
          <w:spacing w:val="80"/>
          <w:w w:val="150"/>
          <w:sz w:val="24"/>
        </w:rPr>
        <w:t xml:space="preserve"> </w:t>
      </w:r>
      <w:r>
        <w:rPr>
          <w:color w:val="000000"/>
          <w:sz w:val="24"/>
          <w:highlight w:val="yellow"/>
        </w:rPr>
        <w:t>[Datum]</w:t>
      </w:r>
      <w:r>
        <w:rPr>
          <w:color w:val="000000"/>
          <w:spacing w:val="80"/>
          <w:w w:val="150"/>
          <w:sz w:val="24"/>
        </w:rPr>
        <w:t xml:space="preserve"> </w:t>
      </w:r>
      <w:r>
        <w:rPr>
          <w:color w:val="000000"/>
          <w:sz w:val="24"/>
        </w:rPr>
        <w:t>bis</w:t>
      </w:r>
      <w:r>
        <w:rPr>
          <w:color w:val="000000"/>
          <w:spacing w:val="80"/>
          <w:w w:val="150"/>
          <w:sz w:val="24"/>
        </w:rPr>
        <w:t xml:space="preserve"> </w:t>
      </w:r>
      <w:r>
        <w:rPr>
          <w:color w:val="000000"/>
          <w:sz w:val="24"/>
          <w:highlight w:val="yellow"/>
        </w:rPr>
        <w:t>[Datum]</w:t>
      </w:r>
      <w:r>
        <w:rPr>
          <w:color w:val="000000"/>
          <w:sz w:val="24"/>
        </w:rPr>
        <w:t>,</w:t>
      </w:r>
      <w:r>
        <w:rPr>
          <w:color w:val="000000"/>
          <w:spacing w:val="80"/>
          <w:w w:val="150"/>
          <w:sz w:val="24"/>
        </w:rPr>
        <w:t xml:space="preserve"> </w:t>
      </w:r>
      <w:r>
        <w:rPr>
          <w:color w:val="000000"/>
          <w:sz w:val="24"/>
        </w:rPr>
        <w:t>was</w:t>
      </w:r>
      <w:r>
        <w:rPr>
          <w:color w:val="000000"/>
          <w:spacing w:val="80"/>
          <w:w w:val="150"/>
          <w:sz w:val="24"/>
        </w:rPr>
        <w:t xml:space="preserve"> </w:t>
      </w:r>
      <w:r>
        <w:rPr>
          <w:color w:val="000000"/>
          <w:sz w:val="24"/>
          <w:highlight w:val="yellow"/>
        </w:rPr>
        <w:t>[Anzahl</w:t>
      </w:r>
      <w:r>
        <w:rPr>
          <w:color w:val="000000"/>
          <w:spacing w:val="80"/>
          <w:w w:val="150"/>
          <w:sz w:val="24"/>
          <w:highlight w:val="yellow"/>
        </w:rPr>
        <w:t xml:space="preserve"> </w:t>
      </w:r>
      <w:r>
        <w:rPr>
          <w:color w:val="000000"/>
          <w:sz w:val="24"/>
          <w:highlight w:val="yellow"/>
        </w:rPr>
        <w:t>der</w:t>
      </w:r>
      <w:r>
        <w:rPr>
          <w:color w:val="000000"/>
          <w:sz w:val="24"/>
        </w:rPr>
        <w:t xml:space="preserve"> </w:t>
      </w:r>
      <w:r>
        <w:rPr>
          <w:color w:val="000000"/>
          <w:sz w:val="24"/>
          <w:highlight w:val="yellow"/>
        </w:rPr>
        <w:t>Mobilitätstage]</w:t>
      </w:r>
      <w:r>
        <w:rPr>
          <w:color w:val="000000"/>
          <w:sz w:val="24"/>
        </w:rPr>
        <w:t xml:space="preserve"> Tagen entspricht</w:t>
      </w:r>
    </w:p>
    <w:p w14:paraId="130547BE" w14:textId="77777777" w:rsidR="006D7435" w:rsidRDefault="00000000">
      <w:pPr>
        <w:pStyle w:val="Listenabsatz"/>
        <w:numPr>
          <w:ilvl w:val="1"/>
          <w:numId w:val="13"/>
        </w:numPr>
        <w:tabs>
          <w:tab w:val="left" w:pos="683"/>
        </w:tabs>
        <w:ind w:right="122" w:hanging="567"/>
        <w:rPr>
          <w:sz w:val="24"/>
        </w:rPr>
      </w:pPr>
      <w:r>
        <w:rPr>
          <w:sz w:val="24"/>
        </w:rPr>
        <w:t xml:space="preserve">Das/Die </w:t>
      </w:r>
      <w:r>
        <w:rPr>
          <w:color w:val="000000"/>
          <w:sz w:val="24"/>
          <w:highlight w:val="yellow"/>
        </w:rPr>
        <w:t>[Zutreffendes auswählen:</w:t>
      </w:r>
      <w:r>
        <w:rPr>
          <w:color w:val="000000"/>
          <w:sz w:val="24"/>
        </w:rPr>
        <w:t xml:space="preserve"> </w:t>
      </w:r>
      <w:r>
        <w:rPr>
          <w:color w:val="000000"/>
          <w:sz w:val="24"/>
          <w:highlight w:val="yellow"/>
        </w:rPr>
        <w:t>Zeugnis/Praktikumsbescheinigung/Teilnahmebescheinigung (oder eine diesen</w:t>
      </w:r>
      <w:r>
        <w:rPr>
          <w:color w:val="000000"/>
          <w:sz w:val="24"/>
        </w:rPr>
        <w:t xml:space="preserve"> </w:t>
      </w:r>
      <w:r>
        <w:rPr>
          <w:color w:val="000000"/>
          <w:sz w:val="24"/>
          <w:highlight w:val="yellow"/>
        </w:rPr>
        <w:t>Dokumenten</w:t>
      </w:r>
      <w:r>
        <w:rPr>
          <w:color w:val="000000"/>
          <w:spacing w:val="-4"/>
          <w:sz w:val="24"/>
          <w:highlight w:val="yellow"/>
        </w:rPr>
        <w:t xml:space="preserve"> </w:t>
      </w:r>
      <w:r>
        <w:rPr>
          <w:color w:val="000000"/>
          <w:sz w:val="24"/>
          <w:highlight w:val="yellow"/>
        </w:rPr>
        <w:t>beigefügte</w:t>
      </w:r>
      <w:r>
        <w:rPr>
          <w:color w:val="000000"/>
          <w:spacing w:val="-3"/>
          <w:sz w:val="24"/>
          <w:highlight w:val="yellow"/>
        </w:rPr>
        <w:t xml:space="preserve"> </w:t>
      </w:r>
      <w:r>
        <w:rPr>
          <w:color w:val="000000"/>
          <w:sz w:val="24"/>
          <w:highlight w:val="yellow"/>
        </w:rPr>
        <w:t>Erklärung)]</w:t>
      </w:r>
      <w:r>
        <w:rPr>
          <w:color w:val="000000"/>
          <w:spacing w:val="-5"/>
          <w:sz w:val="24"/>
        </w:rPr>
        <w:t xml:space="preserve"> </w:t>
      </w:r>
      <w:r>
        <w:rPr>
          <w:color w:val="000000"/>
          <w:sz w:val="24"/>
        </w:rPr>
        <w:t>muss</w:t>
      </w:r>
      <w:r>
        <w:rPr>
          <w:color w:val="000000"/>
          <w:spacing w:val="-4"/>
          <w:sz w:val="24"/>
        </w:rPr>
        <w:t xml:space="preserve"> </w:t>
      </w:r>
      <w:r>
        <w:rPr>
          <w:color w:val="000000"/>
          <w:sz w:val="24"/>
        </w:rPr>
        <w:t>den</w:t>
      </w:r>
      <w:r>
        <w:rPr>
          <w:color w:val="000000"/>
          <w:spacing w:val="-4"/>
          <w:sz w:val="24"/>
        </w:rPr>
        <w:t xml:space="preserve"> </w:t>
      </w:r>
      <w:r>
        <w:rPr>
          <w:color w:val="000000"/>
          <w:sz w:val="24"/>
        </w:rPr>
        <w:t>bestätigten</w:t>
      </w:r>
      <w:r>
        <w:rPr>
          <w:color w:val="000000"/>
          <w:spacing w:val="-4"/>
          <w:sz w:val="24"/>
        </w:rPr>
        <w:t xml:space="preserve"> </w:t>
      </w:r>
      <w:r>
        <w:rPr>
          <w:color w:val="000000"/>
          <w:sz w:val="24"/>
        </w:rPr>
        <w:t>Beginn</w:t>
      </w:r>
      <w:r>
        <w:rPr>
          <w:color w:val="000000"/>
          <w:spacing w:val="-4"/>
          <w:sz w:val="24"/>
        </w:rPr>
        <w:t xml:space="preserve"> </w:t>
      </w:r>
      <w:r>
        <w:rPr>
          <w:color w:val="000000"/>
          <w:sz w:val="24"/>
        </w:rPr>
        <w:t>und</w:t>
      </w:r>
      <w:r>
        <w:rPr>
          <w:color w:val="000000"/>
          <w:spacing w:val="-4"/>
          <w:sz w:val="24"/>
        </w:rPr>
        <w:t xml:space="preserve"> </w:t>
      </w:r>
      <w:r>
        <w:rPr>
          <w:color w:val="000000"/>
          <w:sz w:val="24"/>
        </w:rPr>
        <w:t>das</w:t>
      </w:r>
      <w:r>
        <w:rPr>
          <w:color w:val="000000"/>
          <w:spacing w:val="-4"/>
          <w:sz w:val="24"/>
        </w:rPr>
        <w:t xml:space="preserve"> </w:t>
      </w:r>
      <w:r>
        <w:rPr>
          <w:color w:val="000000"/>
          <w:sz w:val="24"/>
        </w:rPr>
        <w:t>bestätigte</w:t>
      </w:r>
      <w:r>
        <w:rPr>
          <w:color w:val="000000"/>
          <w:spacing w:val="-5"/>
          <w:sz w:val="24"/>
        </w:rPr>
        <w:t xml:space="preserve"> </w:t>
      </w:r>
      <w:r>
        <w:rPr>
          <w:color w:val="000000"/>
          <w:sz w:val="24"/>
        </w:rPr>
        <w:t>Ende der Dauer der Mobilitätsphase, einschließlich der virtuellen Komponente, enthalten.</w:t>
      </w:r>
    </w:p>
    <w:p w14:paraId="4C9E0F67" w14:textId="77777777" w:rsidR="006D7435" w:rsidRDefault="00000000">
      <w:pPr>
        <w:pStyle w:val="berschrift1"/>
      </w:pPr>
      <w:bookmarkStart w:id="4" w:name="ARTIKEL_3_-_FINANZIELLE_UNTERSTÜTZUNG"/>
      <w:bookmarkEnd w:id="4"/>
      <w:r>
        <w:t>ARTIKEL</w:t>
      </w:r>
      <w:r>
        <w:rPr>
          <w:spacing w:val="-2"/>
        </w:rPr>
        <w:t xml:space="preserve"> </w:t>
      </w:r>
      <w:r>
        <w:t>3</w:t>
      </w:r>
      <w:r>
        <w:rPr>
          <w:spacing w:val="-2"/>
        </w:rPr>
        <w:t xml:space="preserve"> </w:t>
      </w:r>
      <w:r>
        <w:t>-</w:t>
      </w:r>
      <w:r>
        <w:rPr>
          <w:spacing w:val="-2"/>
        </w:rPr>
        <w:t xml:space="preserve"> </w:t>
      </w:r>
      <w:r>
        <w:t>FINANZIELLE</w:t>
      </w:r>
      <w:r>
        <w:rPr>
          <w:spacing w:val="-1"/>
        </w:rPr>
        <w:t xml:space="preserve"> </w:t>
      </w:r>
      <w:r>
        <w:rPr>
          <w:spacing w:val="-2"/>
        </w:rPr>
        <w:t>UNTERSTÜTZUNG</w:t>
      </w:r>
    </w:p>
    <w:p w14:paraId="66C1B1EA" w14:textId="77777777" w:rsidR="006D7435" w:rsidRDefault="00000000">
      <w:pPr>
        <w:pStyle w:val="Listenabsatz"/>
        <w:numPr>
          <w:ilvl w:val="0"/>
          <w:numId w:val="12"/>
        </w:numPr>
        <w:tabs>
          <w:tab w:val="left" w:pos="836"/>
        </w:tabs>
        <w:ind w:right="0"/>
        <w:jc w:val="left"/>
        <w:rPr>
          <w:sz w:val="24"/>
        </w:rPr>
      </w:pPr>
      <w:r>
        <w:rPr>
          <w:sz w:val="24"/>
        </w:rPr>
        <w:t>Entfällt</w:t>
      </w:r>
      <w:r>
        <w:rPr>
          <w:spacing w:val="28"/>
          <w:sz w:val="24"/>
        </w:rPr>
        <w:t xml:space="preserve">  </w:t>
      </w:r>
      <w:r>
        <w:rPr>
          <w:spacing w:val="-10"/>
          <w:sz w:val="24"/>
        </w:rPr>
        <w:t>-</w:t>
      </w:r>
    </w:p>
    <w:p w14:paraId="2FD3537F" w14:textId="77777777" w:rsidR="006D7435" w:rsidRDefault="00000000">
      <w:pPr>
        <w:pStyle w:val="berschrift1"/>
      </w:pPr>
      <w:bookmarkStart w:id="5" w:name="ARTIKEL_4_-_KOSTENFÄHIGKEIT"/>
      <w:bookmarkEnd w:id="5"/>
      <w:r>
        <w:t>ARTIKEL</w:t>
      </w:r>
      <w:r>
        <w:rPr>
          <w:spacing w:val="-1"/>
        </w:rPr>
        <w:t xml:space="preserve"> </w:t>
      </w:r>
      <w:r>
        <w:t>4</w:t>
      </w:r>
      <w:r>
        <w:rPr>
          <w:spacing w:val="-1"/>
        </w:rPr>
        <w:t xml:space="preserve"> </w:t>
      </w:r>
      <w:r>
        <w:t>-</w:t>
      </w:r>
      <w:r>
        <w:rPr>
          <w:spacing w:val="-1"/>
        </w:rPr>
        <w:t xml:space="preserve"> </w:t>
      </w:r>
      <w:r>
        <w:rPr>
          <w:spacing w:val="-2"/>
        </w:rPr>
        <w:t>KOSTENFÄHIGKEIT</w:t>
      </w:r>
    </w:p>
    <w:p w14:paraId="593701C8" w14:textId="77777777" w:rsidR="006D7435" w:rsidRDefault="00000000">
      <w:pPr>
        <w:pStyle w:val="Listenabsatz"/>
        <w:numPr>
          <w:ilvl w:val="0"/>
          <w:numId w:val="12"/>
        </w:numPr>
        <w:tabs>
          <w:tab w:val="left" w:pos="836"/>
        </w:tabs>
        <w:spacing w:before="201"/>
        <w:ind w:right="0"/>
        <w:jc w:val="left"/>
        <w:rPr>
          <w:sz w:val="24"/>
        </w:rPr>
      </w:pPr>
      <w:r>
        <w:rPr>
          <w:sz w:val="24"/>
        </w:rPr>
        <w:t>Entfällt</w:t>
      </w:r>
      <w:r>
        <w:rPr>
          <w:spacing w:val="28"/>
          <w:sz w:val="24"/>
        </w:rPr>
        <w:t xml:space="preserve">  </w:t>
      </w:r>
      <w:r>
        <w:rPr>
          <w:spacing w:val="-10"/>
          <w:sz w:val="24"/>
        </w:rPr>
        <w:t>-</w:t>
      </w:r>
    </w:p>
    <w:p w14:paraId="2E4C3CE9" w14:textId="77777777" w:rsidR="006D7435" w:rsidRDefault="00000000">
      <w:pPr>
        <w:pStyle w:val="berschrift1"/>
      </w:pPr>
      <w:r>
        <w:t>ARTIKEL</w:t>
      </w:r>
      <w:r>
        <w:rPr>
          <w:spacing w:val="-1"/>
        </w:rPr>
        <w:t xml:space="preserve"> </w:t>
      </w:r>
      <w:r>
        <w:t>5</w:t>
      </w:r>
      <w:r>
        <w:rPr>
          <w:spacing w:val="-1"/>
        </w:rPr>
        <w:t xml:space="preserve"> </w:t>
      </w:r>
      <w:r>
        <w:t>-</w:t>
      </w:r>
      <w:r>
        <w:rPr>
          <w:spacing w:val="-1"/>
        </w:rPr>
        <w:t xml:space="preserve"> </w:t>
      </w:r>
      <w:r>
        <w:rPr>
          <w:spacing w:val="-2"/>
        </w:rPr>
        <w:t>ZAHLUNGSMODALITÄTEN</w:t>
      </w:r>
    </w:p>
    <w:p w14:paraId="3DC975A9" w14:textId="77777777" w:rsidR="006D7435" w:rsidRDefault="00000000">
      <w:pPr>
        <w:pStyle w:val="Listenabsatz"/>
        <w:numPr>
          <w:ilvl w:val="0"/>
          <w:numId w:val="12"/>
        </w:numPr>
        <w:tabs>
          <w:tab w:val="left" w:pos="836"/>
        </w:tabs>
        <w:spacing w:before="200"/>
        <w:ind w:right="0"/>
        <w:jc w:val="left"/>
        <w:rPr>
          <w:sz w:val="24"/>
        </w:rPr>
      </w:pPr>
      <w:r>
        <w:rPr>
          <w:sz w:val="24"/>
        </w:rPr>
        <w:t>Entfällt</w:t>
      </w:r>
      <w:r>
        <w:rPr>
          <w:spacing w:val="28"/>
          <w:sz w:val="24"/>
        </w:rPr>
        <w:t xml:space="preserve">  </w:t>
      </w:r>
      <w:r>
        <w:rPr>
          <w:spacing w:val="-10"/>
          <w:sz w:val="24"/>
        </w:rPr>
        <w:t>-</w:t>
      </w:r>
    </w:p>
    <w:p w14:paraId="74B3A504" w14:textId="77777777" w:rsidR="006D7435" w:rsidRDefault="00000000">
      <w:pPr>
        <w:pStyle w:val="berschrift1"/>
      </w:pPr>
      <w:bookmarkStart w:id="6" w:name="ARTIKEL_6_-_RÜCKZAHLUNG"/>
      <w:bookmarkEnd w:id="6"/>
      <w:r>
        <w:t>ARTIKEL</w:t>
      </w:r>
      <w:r>
        <w:rPr>
          <w:spacing w:val="-1"/>
        </w:rPr>
        <w:t xml:space="preserve"> </w:t>
      </w:r>
      <w:r>
        <w:t>6</w:t>
      </w:r>
      <w:r>
        <w:rPr>
          <w:spacing w:val="-1"/>
        </w:rPr>
        <w:t xml:space="preserve"> </w:t>
      </w:r>
      <w:r>
        <w:t>-</w:t>
      </w:r>
      <w:r>
        <w:rPr>
          <w:spacing w:val="-1"/>
        </w:rPr>
        <w:t xml:space="preserve"> </w:t>
      </w:r>
      <w:r>
        <w:rPr>
          <w:spacing w:val="-2"/>
        </w:rPr>
        <w:t>RÜCKZAHLUNG</w:t>
      </w:r>
    </w:p>
    <w:p w14:paraId="2ACE7561" w14:textId="77777777" w:rsidR="006D7435" w:rsidRDefault="00000000">
      <w:pPr>
        <w:pStyle w:val="Listenabsatz"/>
        <w:numPr>
          <w:ilvl w:val="0"/>
          <w:numId w:val="12"/>
        </w:numPr>
        <w:tabs>
          <w:tab w:val="left" w:pos="836"/>
        </w:tabs>
        <w:ind w:right="0"/>
        <w:jc w:val="left"/>
        <w:rPr>
          <w:sz w:val="24"/>
        </w:rPr>
      </w:pPr>
      <w:r>
        <w:rPr>
          <w:sz w:val="24"/>
        </w:rPr>
        <w:t>Entfällt</w:t>
      </w:r>
      <w:r>
        <w:rPr>
          <w:spacing w:val="28"/>
          <w:sz w:val="24"/>
        </w:rPr>
        <w:t xml:space="preserve">  </w:t>
      </w:r>
      <w:r>
        <w:rPr>
          <w:spacing w:val="-10"/>
          <w:sz w:val="24"/>
        </w:rPr>
        <w:t>-</w:t>
      </w:r>
    </w:p>
    <w:p w14:paraId="4D79C582" w14:textId="77777777" w:rsidR="006D7435" w:rsidRDefault="006D7435">
      <w:pPr>
        <w:rPr>
          <w:sz w:val="24"/>
        </w:rPr>
        <w:sectPr w:rsidR="006D7435">
          <w:pgSz w:w="11910" w:h="16850"/>
          <w:pgMar w:top="1160" w:right="1300" w:bottom="800" w:left="1160" w:header="0" w:footer="611" w:gutter="0"/>
          <w:cols w:space="720"/>
        </w:sectPr>
      </w:pPr>
    </w:p>
    <w:p w14:paraId="539AD9B4" w14:textId="77777777" w:rsidR="006D7435" w:rsidRDefault="00000000">
      <w:pPr>
        <w:pStyle w:val="berschrift1"/>
        <w:spacing w:before="74"/>
      </w:pPr>
      <w:r>
        <w:lastRenderedPageBreak/>
        <w:t>ARTIKEL</w:t>
      </w:r>
      <w:r>
        <w:rPr>
          <w:spacing w:val="-1"/>
        </w:rPr>
        <w:t xml:space="preserve"> </w:t>
      </w:r>
      <w:r>
        <w:t>7</w:t>
      </w:r>
      <w:r>
        <w:rPr>
          <w:spacing w:val="-1"/>
        </w:rPr>
        <w:t xml:space="preserve"> </w:t>
      </w:r>
      <w:r>
        <w:t>-</w:t>
      </w:r>
      <w:r>
        <w:rPr>
          <w:spacing w:val="-1"/>
        </w:rPr>
        <w:t xml:space="preserve"> </w:t>
      </w:r>
      <w:r>
        <w:rPr>
          <w:spacing w:val="-2"/>
        </w:rPr>
        <w:t>VERSICHERUNG</w:t>
      </w:r>
    </w:p>
    <w:p w14:paraId="769EA12F" w14:textId="77777777" w:rsidR="006D7435" w:rsidRDefault="00000000">
      <w:pPr>
        <w:pStyle w:val="Listenabsatz"/>
        <w:numPr>
          <w:ilvl w:val="1"/>
          <w:numId w:val="11"/>
        </w:numPr>
        <w:tabs>
          <w:tab w:val="left" w:pos="683"/>
          <w:tab w:val="left" w:pos="699"/>
        </w:tabs>
        <w:ind w:hanging="567"/>
        <w:jc w:val="both"/>
        <w:rPr>
          <w:sz w:val="24"/>
        </w:rPr>
      </w:pPr>
      <w:r>
        <w:rPr>
          <w:sz w:val="24"/>
        </w:rPr>
        <w:tab/>
        <w:t>Die Einrichtung stellt sicher, dass der/die Teilnehmende über einen angemessenen Versicherungsschutz</w:t>
      </w:r>
      <w:r>
        <w:rPr>
          <w:spacing w:val="-11"/>
          <w:sz w:val="24"/>
        </w:rPr>
        <w:t xml:space="preserve"> </w:t>
      </w:r>
      <w:r>
        <w:rPr>
          <w:sz w:val="24"/>
        </w:rPr>
        <w:t>verfügt,</w:t>
      </w:r>
      <w:r>
        <w:rPr>
          <w:spacing w:val="-11"/>
          <w:sz w:val="24"/>
        </w:rPr>
        <w:t xml:space="preserve"> </w:t>
      </w:r>
      <w:r>
        <w:rPr>
          <w:sz w:val="24"/>
        </w:rPr>
        <w:t>indem</w:t>
      </w:r>
      <w:r>
        <w:rPr>
          <w:spacing w:val="-10"/>
          <w:sz w:val="24"/>
        </w:rPr>
        <w:t xml:space="preserve"> </w:t>
      </w:r>
      <w:r>
        <w:rPr>
          <w:sz w:val="24"/>
        </w:rPr>
        <w:t>sie</w:t>
      </w:r>
      <w:r>
        <w:rPr>
          <w:spacing w:val="-11"/>
          <w:sz w:val="24"/>
        </w:rPr>
        <w:t xml:space="preserve"> </w:t>
      </w:r>
      <w:r>
        <w:rPr>
          <w:sz w:val="24"/>
        </w:rPr>
        <w:t>(a)</w:t>
      </w:r>
      <w:r>
        <w:rPr>
          <w:spacing w:val="-11"/>
          <w:sz w:val="24"/>
        </w:rPr>
        <w:t xml:space="preserve"> </w:t>
      </w:r>
      <w:r>
        <w:rPr>
          <w:sz w:val="24"/>
        </w:rPr>
        <w:t>die</w:t>
      </w:r>
      <w:r>
        <w:rPr>
          <w:spacing w:val="-9"/>
          <w:sz w:val="24"/>
        </w:rPr>
        <w:t xml:space="preserve"> </w:t>
      </w:r>
      <w:r>
        <w:rPr>
          <w:sz w:val="24"/>
        </w:rPr>
        <w:t>Versicherung</w:t>
      </w:r>
      <w:r>
        <w:rPr>
          <w:spacing w:val="-11"/>
          <w:sz w:val="24"/>
        </w:rPr>
        <w:t xml:space="preserve"> </w:t>
      </w:r>
      <w:r>
        <w:rPr>
          <w:sz w:val="24"/>
        </w:rPr>
        <w:t>selbst</w:t>
      </w:r>
      <w:r>
        <w:rPr>
          <w:spacing w:val="-10"/>
          <w:sz w:val="24"/>
        </w:rPr>
        <w:t xml:space="preserve"> </w:t>
      </w:r>
      <w:r>
        <w:rPr>
          <w:sz w:val="24"/>
        </w:rPr>
        <w:t>bereitstellt</w:t>
      </w:r>
      <w:r>
        <w:rPr>
          <w:spacing w:val="-10"/>
          <w:sz w:val="24"/>
        </w:rPr>
        <w:t xml:space="preserve"> </w:t>
      </w:r>
      <w:r>
        <w:rPr>
          <w:sz w:val="24"/>
        </w:rPr>
        <w:t>oder</w:t>
      </w:r>
      <w:r>
        <w:rPr>
          <w:spacing w:val="-11"/>
          <w:sz w:val="24"/>
        </w:rPr>
        <w:t xml:space="preserve"> </w:t>
      </w:r>
      <w:r>
        <w:rPr>
          <w:sz w:val="24"/>
        </w:rPr>
        <w:t>(b)</w:t>
      </w:r>
      <w:r>
        <w:rPr>
          <w:spacing w:val="-9"/>
          <w:sz w:val="24"/>
        </w:rPr>
        <w:t xml:space="preserve"> </w:t>
      </w:r>
      <w:r>
        <w:rPr>
          <w:sz w:val="24"/>
        </w:rPr>
        <w:t>mit der Aufnahmeeinrichtung vereinbart, dass diese die Versicherung bereitstellt, oder (c) dem/der</w:t>
      </w:r>
      <w:r>
        <w:rPr>
          <w:spacing w:val="-8"/>
          <w:sz w:val="24"/>
        </w:rPr>
        <w:t xml:space="preserve"> </w:t>
      </w:r>
      <w:r>
        <w:rPr>
          <w:sz w:val="24"/>
        </w:rPr>
        <w:t>Teilnehmenden</w:t>
      </w:r>
      <w:r>
        <w:rPr>
          <w:spacing w:val="-2"/>
          <w:sz w:val="24"/>
        </w:rPr>
        <w:t xml:space="preserve"> </w:t>
      </w:r>
      <w:r>
        <w:rPr>
          <w:sz w:val="24"/>
        </w:rPr>
        <w:t>die</w:t>
      </w:r>
      <w:r>
        <w:rPr>
          <w:spacing w:val="-8"/>
          <w:sz w:val="24"/>
        </w:rPr>
        <w:t xml:space="preserve"> </w:t>
      </w:r>
      <w:r>
        <w:rPr>
          <w:sz w:val="24"/>
        </w:rPr>
        <w:t>entsprechenden</w:t>
      </w:r>
      <w:r>
        <w:rPr>
          <w:spacing w:val="-4"/>
          <w:sz w:val="24"/>
        </w:rPr>
        <w:t xml:space="preserve"> </w:t>
      </w:r>
      <w:r>
        <w:rPr>
          <w:sz w:val="24"/>
        </w:rPr>
        <w:t>Informationen</w:t>
      </w:r>
      <w:r>
        <w:rPr>
          <w:spacing w:val="-7"/>
          <w:sz w:val="24"/>
        </w:rPr>
        <w:t xml:space="preserve"> </w:t>
      </w:r>
      <w:r>
        <w:rPr>
          <w:sz w:val="24"/>
        </w:rPr>
        <w:t>und</w:t>
      </w:r>
      <w:r>
        <w:rPr>
          <w:spacing w:val="-7"/>
          <w:sz w:val="24"/>
        </w:rPr>
        <w:t xml:space="preserve"> </w:t>
      </w:r>
      <w:r>
        <w:rPr>
          <w:sz w:val="24"/>
        </w:rPr>
        <w:t>Hilfestellungen</w:t>
      </w:r>
      <w:r>
        <w:rPr>
          <w:spacing w:val="-7"/>
          <w:sz w:val="24"/>
        </w:rPr>
        <w:t xml:space="preserve"> </w:t>
      </w:r>
      <w:r>
        <w:rPr>
          <w:sz w:val="24"/>
        </w:rPr>
        <w:t>bietet,</w:t>
      </w:r>
      <w:r>
        <w:rPr>
          <w:spacing w:val="-7"/>
          <w:sz w:val="24"/>
        </w:rPr>
        <w:t xml:space="preserve"> </w:t>
      </w:r>
      <w:r>
        <w:rPr>
          <w:sz w:val="24"/>
        </w:rPr>
        <w:t>um selbst eine Versicherung abzuschließen.</w:t>
      </w:r>
    </w:p>
    <w:p w14:paraId="3E9A7D43" w14:textId="77777777" w:rsidR="006D7435" w:rsidRDefault="00000000">
      <w:pPr>
        <w:pStyle w:val="Listenabsatz"/>
        <w:numPr>
          <w:ilvl w:val="1"/>
          <w:numId w:val="11"/>
        </w:numPr>
        <w:tabs>
          <w:tab w:val="left" w:pos="683"/>
        </w:tabs>
        <w:spacing w:before="240"/>
        <w:ind w:right="113" w:hanging="567"/>
        <w:jc w:val="both"/>
        <w:rPr>
          <w:sz w:val="24"/>
        </w:rPr>
      </w:pPr>
      <w:r>
        <w:rPr>
          <w:sz w:val="24"/>
        </w:rPr>
        <w:t>Der Versicherungsschutz umfasst mindestens eine Krankenversicherung. Die Studierenden,</w:t>
      </w:r>
      <w:r>
        <w:rPr>
          <w:spacing w:val="-12"/>
          <w:sz w:val="24"/>
        </w:rPr>
        <w:t xml:space="preserve"> </w:t>
      </w:r>
      <w:r>
        <w:rPr>
          <w:sz w:val="24"/>
        </w:rPr>
        <w:t>die</w:t>
      </w:r>
      <w:r>
        <w:rPr>
          <w:spacing w:val="-12"/>
          <w:sz w:val="24"/>
        </w:rPr>
        <w:t xml:space="preserve"> </w:t>
      </w:r>
      <w:r>
        <w:rPr>
          <w:sz w:val="24"/>
        </w:rPr>
        <w:t>im</w:t>
      </w:r>
      <w:r>
        <w:rPr>
          <w:spacing w:val="-11"/>
          <w:sz w:val="24"/>
        </w:rPr>
        <w:t xml:space="preserve"> </w:t>
      </w:r>
      <w:r>
        <w:rPr>
          <w:sz w:val="24"/>
        </w:rPr>
        <w:t>Status</w:t>
      </w:r>
      <w:r>
        <w:rPr>
          <w:spacing w:val="-11"/>
          <w:sz w:val="24"/>
        </w:rPr>
        <w:t xml:space="preserve"> </w:t>
      </w:r>
      <w:r>
        <w:rPr>
          <w:sz w:val="24"/>
        </w:rPr>
        <w:t>einer</w:t>
      </w:r>
      <w:r>
        <w:rPr>
          <w:spacing w:val="-12"/>
          <w:sz w:val="24"/>
        </w:rPr>
        <w:t xml:space="preserve"> </w:t>
      </w:r>
      <w:r>
        <w:rPr>
          <w:sz w:val="24"/>
        </w:rPr>
        <w:t>Soldatin/</w:t>
      </w:r>
      <w:r>
        <w:rPr>
          <w:spacing w:val="-11"/>
          <w:sz w:val="24"/>
        </w:rPr>
        <w:t xml:space="preserve"> </w:t>
      </w:r>
      <w:r>
        <w:rPr>
          <w:sz w:val="24"/>
        </w:rPr>
        <w:t>eines</w:t>
      </w:r>
      <w:r>
        <w:rPr>
          <w:spacing w:val="-13"/>
          <w:sz w:val="24"/>
        </w:rPr>
        <w:t xml:space="preserve"> </w:t>
      </w:r>
      <w:r>
        <w:rPr>
          <w:sz w:val="24"/>
        </w:rPr>
        <w:t>Soldaten</w:t>
      </w:r>
      <w:r>
        <w:rPr>
          <w:spacing w:val="-12"/>
          <w:sz w:val="24"/>
        </w:rPr>
        <w:t xml:space="preserve"> </w:t>
      </w:r>
      <w:r>
        <w:rPr>
          <w:sz w:val="24"/>
        </w:rPr>
        <w:t>an</w:t>
      </w:r>
      <w:r>
        <w:rPr>
          <w:spacing w:val="-12"/>
          <w:sz w:val="24"/>
        </w:rPr>
        <w:t xml:space="preserve"> </w:t>
      </w:r>
      <w:r>
        <w:rPr>
          <w:sz w:val="24"/>
        </w:rPr>
        <w:t>der</w:t>
      </w:r>
      <w:r>
        <w:rPr>
          <w:spacing w:val="-12"/>
          <w:sz w:val="24"/>
        </w:rPr>
        <w:t xml:space="preserve"> </w:t>
      </w:r>
      <w:r>
        <w:rPr>
          <w:sz w:val="24"/>
        </w:rPr>
        <w:t>HSU/</w:t>
      </w:r>
      <w:r>
        <w:rPr>
          <w:spacing w:val="-11"/>
          <w:sz w:val="24"/>
        </w:rPr>
        <w:t xml:space="preserve"> </w:t>
      </w:r>
      <w:r>
        <w:rPr>
          <w:sz w:val="24"/>
        </w:rPr>
        <w:t>UniBwH</w:t>
      </w:r>
      <w:r>
        <w:rPr>
          <w:spacing w:val="-12"/>
          <w:sz w:val="24"/>
        </w:rPr>
        <w:t xml:space="preserve"> </w:t>
      </w:r>
      <w:r>
        <w:rPr>
          <w:sz w:val="24"/>
        </w:rPr>
        <w:t>studieren, unterliegen</w:t>
      </w:r>
      <w:r>
        <w:rPr>
          <w:spacing w:val="-1"/>
          <w:sz w:val="24"/>
        </w:rPr>
        <w:t xml:space="preserve"> </w:t>
      </w:r>
      <w:r>
        <w:rPr>
          <w:sz w:val="24"/>
        </w:rPr>
        <w:t>gemäß</w:t>
      </w:r>
      <w:r>
        <w:rPr>
          <w:spacing w:val="-1"/>
          <w:sz w:val="24"/>
        </w:rPr>
        <w:t xml:space="preserve"> </w:t>
      </w:r>
      <w:r>
        <w:rPr>
          <w:sz w:val="24"/>
        </w:rPr>
        <w:t>der</w:t>
      </w:r>
      <w:r>
        <w:rPr>
          <w:spacing w:val="-2"/>
          <w:sz w:val="24"/>
        </w:rPr>
        <w:t xml:space="preserve"> </w:t>
      </w:r>
      <w:r>
        <w:rPr>
          <w:sz w:val="24"/>
        </w:rPr>
        <w:t>Verordnung</w:t>
      </w:r>
      <w:r>
        <w:rPr>
          <w:spacing w:val="-1"/>
          <w:sz w:val="24"/>
        </w:rPr>
        <w:t xml:space="preserve"> </w:t>
      </w:r>
      <w:r>
        <w:rPr>
          <w:sz w:val="24"/>
        </w:rPr>
        <w:t>über</w:t>
      </w:r>
      <w:r>
        <w:rPr>
          <w:spacing w:val="-2"/>
          <w:sz w:val="24"/>
        </w:rPr>
        <w:t xml:space="preserve"> </w:t>
      </w:r>
      <w:r>
        <w:rPr>
          <w:sz w:val="24"/>
        </w:rPr>
        <w:t>die</w:t>
      </w:r>
      <w:r>
        <w:rPr>
          <w:spacing w:val="-2"/>
          <w:sz w:val="24"/>
        </w:rPr>
        <w:t xml:space="preserve"> </w:t>
      </w:r>
      <w:r>
        <w:rPr>
          <w:sz w:val="24"/>
        </w:rPr>
        <w:t>Gewährung</w:t>
      </w:r>
      <w:r>
        <w:rPr>
          <w:spacing w:val="-1"/>
          <w:sz w:val="24"/>
        </w:rPr>
        <w:t xml:space="preserve"> </w:t>
      </w:r>
      <w:r>
        <w:rPr>
          <w:sz w:val="24"/>
        </w:rPr>
        <w:t>von</w:t>
      </w:r>
      <w:r>
        <w:rPr>
          <w:spacing w:val="-1"/>
          <w:sz w:val="24"/>
        </w:rPr>
        <w:t xml:space="preserve"> </w:t>
      </w:r>
      <w:r>
        <w:rPr>
          <w:sz w:val="24"/>
        </w:rPr>
        <w:t>Heilfürsorge</w:t>
      </w:r>
      <w:r>
        <w:rPr>
          <w:spacing w:val="-2"/>
          <w:sz w:val="24"/>
        </w:rPr>
        <w:t xml:space="preserve"> </w:t>
      </w:r>
      <w:r>
        <w:rPr>
          <w:sz w:val="24"/>
        </w:rPr>
        <w:t>für</w:t>
      </w:r>
      <w:r>
        <w:rPr>
          <w:spacing w:val="-2"/>
          <w:sz w:val="24"/>
        </w:rPr>
        <w:t xml:space="preserve"> </w:t>
      </w:r>
      <w:r>
        <w:rPr>
          <w:sz w:val="24"/>
        </w:rPr>
        <w:t>Soldatinnen und</w:t>
      </w:r>
      <w:r>
        <w:rPr>
          <w:spacing w:val="69"/>
          <w:sz w:val="24"/>
        </w:rPr>
        <w:t xml:space="preserve"> </w:t>
      </w:r>
      <w:r>
        <w:rPr>
          <w:sz w:val="24"/>
        </w:rPr>
        <w:t>Soldaten</w:t>
      </w:r>
      <w:r>
        <w:rPr>
          <w:spacing w:val="69"/>
          <w:sz w:val="24"/>
        </w:rPr>
        <w:t xml:space="preserve"> </w:t>
      </w:r>
      <w:r>
        <w:rPr>
          <w:sz w:val="24"/>
        </w:rPr>
        <w:t>der</w:t>
      </w:r>
      <w:r>
        <w:rPr>
          <w:spacing w:val="68"/>
          <w:sz w:val="24"/>
        </w:rPr>
        <w:t xml:space="preserve"> </w:t>
      </w:r>
      <w:r>
        <w:rPr>
          <w:sz w:val="24"/>
        </w:rPr>
        <w:t>Bundeswehr</w:t>
      </w:r>
      <w:r>
        <w:rPr>
          <w:spacing w:val="71"/>
          <w:sz w:val="24"/>
        </w:rPr>
        <w:t xml:space="preserve"> </w:t>
      </w:r>
      <w:r>
        <w:rPr>
          <w:sz w:val="24"/>
        </w:rPr>
        <w:t>(Bundeswehr-Heilfürsorgeverordnung</w:t>
      </w:r>
      <w:r>
        <w:rPr>
          <w:spacing w:val="69"/>
          <w:sz w:val="24"/>
        </w:rPr>
        <w:t xml:space="preserve"> </w:t>
      </w:r>
      <w:r>
        <w:rPr>
          <w:sz w:val="24"/>
        </w:rPr>
        <w:t>–</w:t>
      </w:r>
      <w:r>
        <w:rPr>
          <w:spacing w:val="71"/>
          <w:sz w:val="24"/>
        </w:rPr>
        <w:t xml:space="preserve"> </w:t>
      </w:r>
      <w:r>
        <w:rPr>
          <w:sz w:val="24"/>
        </w:rPr>
        <w:t>BwHFV)</w:t>
      </w:r>
      <w:r>
        <w:rPr>
          <w:spacing w:val="68"/>
          <w:sz w:val="24"/>
        </w:rPr>
        <w:t xml:space="preserve"> </w:t>
      </w:r>
      <w:r>
        <w:rPr>
          <w:sz w:val="24"/>
        </w:rPr>
        <w:t>der</w:t>
      </w:r>
    </w:p>
    <w:p w14:paraId="47C4507A" w14:textId="77777777" w:rsidR="006D7435" w:rsidRDefault="00000000">
      <w:pPr>
        <w:pStyle w:val="Textkrper"/>
        <w:spacing w:before="0"/>
        <w:jc w:val="both"/>
      </w:pPr>
      <w:r>
        <w:t>„Freien</w:t>
      </w:r>
      <w:r>
        <w:rPr>
          <w:spacing w:val="-4"/>
        </w:rPr>
        <w:t xml:space="preserve"> </w:t>
      </w:r>
      <w:r>
        <w:t>Heilfürsorge“;</w:t>
      </w:r>
      <w:r>
        <w:rPr>
          <w:spacing w:val="-1"/>
        </w:rPr>
        <w:t xml:space="preserve"> </w:t>
      </w:r>
      <w:r>
        <w:t>diese</w:t>
      </w:r>
      <w:r>
        <w:rPr>
          <w:spacing w:val="-3"/>
        </w:rPr>
        <w:t xml:space="preserve"> </w:t>
      </w:r>
      <w:r>
        <w:t>gilt</w:t>
      </w:r>
      <w:r>
        <w:rPr>
          <w:spacing w:val="-1"/>
        </w:rPr>
        <w:t xml:space="preserve"> </w:t>
      </w:r>
      <w:r>
        <w:t>auch</w:t>
      </w:r>
      <w:r>
        <w:rPr>
          <w:spacing w:val="-2"/>
        </w:rPr>
        <w:t xml:space="preserve"> </w:t>
      </w:r>
      <w:r>
        <w:t>bei</w:t>
      </w:r>
      <w:r>
        <w:rPr>
          <w:spacing w:val="-1"/>
        </w:rPr>
        <w:t xml:space="preserve"> </w:t>
      </w:r>
      <w:r>
        <w:t>Aufenthalten</w:t>
      </w:r>
      <w:r>
        <w:rPr>
          <w:spacing w:val="-2"/>
        </w:rPr>
        <w:t xml:space="preserve"> </w:t>
      </w:r>
      <w:r>
        <w:t>im</w:t>
      </w:r>
      <w:r>
        <w:rPr>
          <w:spacing w:val="-1"/>
        </w:rPr>
        <w:t xml:space="preserve"> </w:t>
      </w:r>
      <w:r>
        <w:rPr>
          <w:spacing w:val="-2"/>
        </w:rPr>
        <w:t>Ausland.</w:t>
      </w:r>
    </w:p>
    <w:p w14:paraId="515029B1" w14:textId="77777777" w:rsidR="006D7435" w:rsidRDefault="00000000">
      <w:pPr>
        <w:pStyle w:val="Listenabsatz"/>
        <w:numPr>
          <w:ilvl w:val="1"/>
          <w:numId w:val="11"/>
        </w:numPr>
        <w:tabs>
          <w:tab w:val="left" w:pos="683"/>
        </w:tabs>
        <w:spacing w:before="240"/>
        <w:ind w:hanging="567"/>
        <w:jc w:val="both"/>
        <w:rPr>
          <w:sz w:val="24"/>
        </w:rPr>
      </w:pPr>
      <w:r>
        <w:rPr>
          <w:sz w:val="24"/>
        </w:rPr>
        <w:t>Bei</w:t>
      </w:r>
      <w:r>
        <w:rPr>
          <w:spacing w:val="-9"/>
          <w:sz w:val="24"/>
        </w:rPr>
        <w:t xml:space="preserve"> </w:t>
      </w:r>
      <w:r>
        <w:rPr>
          <w:sz w:val="24"/>
        </w:rPr>
        <w:t>Auslandsstudienaufenthalten</w:t>
      </w:r>
      <w:r>
        <w:rPr>
          <w:spacing w:val="-9"/>
          <w:sz w:val="24"/>
        </w:rPr>
        <w:t xml:space="preserve"> </w:t>
      </w:r>
      <w:r>
        <w:rPr>
          <w:sz w:val="24"/>
        </w:rPr>
        <w:t>insbesondere</w:t>
      </w:r>
      <w:r>
        <w:rPr>
          <w:spacing w:val="-10"/>
          <w:sz w:val="24"/>
        </w:rPr>
        <w:t xml:space="preserve"> </w:t>
      </w:r>
      <w:r>
        <w:rPr>
          <w:sz w:val="24"/>
        </w:rPr>
        <w:t>an</w:t>
      </w:r>
      <w:r>
        <w:rPr>
          <w:spacing w:val="-5"/>
          <w:sz w:val="24"/>
        </w:rPr>
        <w:t xml:space="preserve"> </w:t>
      </w:r>
      <w:r>
        <w:rPr>
          <w:sz w:val="24"/>
        </w:rPr>
        <w:t>zivilen</w:t>
      </w:r>
      <w:r>
        <w:rPr>
          <w:spacing w:val="-9"/>
          <w:sz w:val="24"/>
        </w:rPr>
        <w:t xml:space="preserve"> </w:t>
      </w:r>
      <w:r>
        <w:rPr>
          <w:sz w:val="24"/>
        </w:rPr>
        <w:t>Universitäten</w:t>
      </w:r>
      <w:r>
        <w:rPr>
          <w:spacing w:val="-8"/>
          <w:sz w:val="24"/>
        </w:rPr>
        <w:t xml:space="preserve"> </w:t>
      </w:r>
      <w:r>
        <w:rPr>
          <w:sz w:val="24"/>
        </w:rPr>
        <w:t>ist</w:t>
      </w:r>
      <w:r>
        <w:rPr>
          <w:spacing w:val="-9"/>
          <w:sz w:val="24"/>
        </w:rPr>
        <w:t xml:space="preserve"> </w:t>
      </w:r>
      <w:r>
        <w:rPr>
          <w:sz w:val="24"/>
        </w:rPr>
        <w:t>ein</w:t>
      </w:r>
      <w:r>
        <w:rPr>
          <w:spacing w:val="-9"/>
          <w:sz w:val="24"/>
        </w:rPr>
        <w:t xml:space="preserve"> </w:t>
      </w:r>
      <w:r>
        <w:rPr>
          <w:sz w:val="24"/>
        </w:rPr>
        <w:t xml:space="preserve">zusätzlicher privater </w:t>
      </w:r>
      <w:r>
        <w:rPr>
          <w:b/>
          <w:sz w:val="24"/>
        </w:rPr>
        <w:t xml:space="preserve">Auslandskrankenversicherungsschutz </w:t>
      </w:r>
      <w:r>
        <w:rPr>
          <w:sz w:val="24"/>
        </w:rPr>
        <w:t>empfehlenswert.</w:t>
      </w:r>
    </w:p>
    <w:p w14:paraId="0B5C4F2F" w14:textId="77777777" w:rsidR="006D7435" w:rsidRDefault="00000000">
      <w:pPr>
        <w:pStyle w:val="Listenabsatz"/>
        <w:numPr>
          <w:ilvl w:val="1"/>
          <w:numId w:val="11"/>
        </w:numPr>
        <w:tabs>
          <w:tab w:val="left" w:pos="683"/>
        </w:tabs>
        <w:spacing w:before="240"/>
        <w:ind w:hanging="567"/>
        <w:jc w:val="both"/>
        <w:rPr>
          <w:sz w:val="24"/>
        </w:rPr>
      </w:pPr>
      <w:r>
        <w:rPr>
          <w:sz w:val="24"/>
        </w:rPr>
        <w:t xml:space="preserve">Allgemein ist bei Auslandsstudienaufenthalten sowohl ein privater Haftpflichtversicherungsschutz als auch ein privater Unfallversicherungsschutz </w:t>
      </w:r>
      <w:r>
        <w:rPr>
          <w:spacing w:val="-2"/>
          <w:sz w:val="24"/>
        </w:rPr>
        <w:t>empfehlenswert.</w:t>
      </w:r>
    </w:p>
    <w:p w14:paraId="6F56766B" w14:textId="77777777" w:rsidR="006D7435" w:rsidRDefault="00000000">
      <w:pPr>
        <w:pStyle w:val="Listenabsatz"/>
        <w:numPr>
          <w:ilvl w:val="1"/>
          <w:numId w:val="11"/>
        </w:numPr>
        <w:tabs>
          <w:tab w:val="left" w:pos="683"/>
          <w:tab w:val="left" w:pos="711"/>
        </w:tabs>
        <w:spacing w:before="240"/>
        <w:ind w:hanging="567"/>
        <w:jc w:val="both"/>
        <w:rPr>
          <w:sz w:val="24"/>
        </w:rPr>
      </w:pPr>
      <w:r>
        <w:rPr>
          <w:sz w:val="24"/>
        </w:rPr>
        <w:tab/>
        <w:t xml:space="preserve">Für den Abschluss des Versicherungsschutzes ist folgende Partei zuständig: die/ der </w:t>
      </w:r>
      <w:r>
        <w:rPr>
          <w:spacing w:val="-2"/>
          <w:sz w:val="24"/>
        </w:rPr>
        <w:t>Teilnehmende</w:t>
      </w:r>
    </w:p>
    <w:p w14:paraId="6309D77D" w14:textId="77777777" w:rsidR="006D7435" w:rsidRDefault="00000000">
      <w:pPr>
        <w:pStyle w:val="berschrift1"/>
      </w:pPr>
      <w:r>
        <w:t>ARTIKEL</w:t>
      </w:r>
      <w:r>
        <w:rPr>
          <w:spacing w:val="-6"/>
        </w:rPr>
        <w:t xml:space="preserve"> </w:t>
      </w:r>
      <w:r>
        <w:t>8</w:t>
      </w:r>
      <w:r>
        <w:rPr>
          <w:spacing w:val="-4"/>
        </w:rPr>
        <w:t xml:space="preserve"> </w:t>
      </w:r>
      <w:r>
        <w:t>-</w:t>
      </w:r>
      <w:r>
        <w:rPr>
          <w:spacing w:val="-5"/>
        </w:rPr>
        <w:t xml:space="preserve"> </w:t>
      </w:r>
      <w:r>
        <w:t>SPRACHNIVEAU</w:t>
      </w:r>
      <w:r>
        <w:rPr>
          <w:spacing w:val="-4"/>
        </w:rPr>
        <w:t xml:space="preserve"> </w:t>
      </w:r>
      <w:r>
        <w:t>UND</w:t>
      </w:r>
      <w:r>
        <w:rPr>
          <w:spacing w:val="-5"/>
        </w:rPr>
        <w:t xml:space="preserve"> </w:t>
      </w:r>
      <w:r>
        <w:t>ONLINE-SPRACHUNTERSTÜTZUNG</w:t>
      </w:r>
      <w:r>
        <w:rPr>
          <w:spacing w:val="-3"/>
        </w:rPr>
        <w:t xml:space="preserve"> </w:t>
      </w:r>
      <w:r>
        <w:rPr>
          <w:spacing w:val="-2"/>
        </w:rPr>
        <w:t>(OLS)</w:t>
      </w:r>
    </w:p>
    <w:p w14:paraId="0B9CB08D" w14:textId="77777777" w:rsidR="006D7435" w:rsidRDefault="00000000">
      <w:pPr>
        <w:pStyle w:val="Listenabsatz"/>
        <w:numPr>
          <w:ilvl w:val="1"/>
          <w:numId w:val="10"/>
        </w:numPr>
        <w:tabs>
          <w:tab w:val="left" w:pos="683"/>
        </w:tabs>
        <w:ind w:right="116"/>
        <w:jc w:val="both"/>
        <w:rPr>
          <w:sz w:val="24"/>
        </w:rPr>
      </w:pPr>
      <w:r>
        <w:rPr>
          <w:sz w:val="24"/>
        </w:rPr>
        <w:t>Der/die Teilnehmende kann die OLS-Sprachprüfung in der Mobilitätssprache (falls verfügbar) vor der Mobilitätsphase durchführen und die auf der OLS-Plattform verfügbaren Sprachkurse nutzen.</w:t>
      </w:r>
    </w:p>
    <w:p w14:paraId="152DD868" w14:textId="77777777" w:rsidR="006D7435" w:rsidRDefault="00000000">
      <w:pPr>
        <w:pStyle w:val="Listenabsatz"/>
        <w:numPr>
          <w:ilvl w:val="1"/>
          <w:numId w:val="10"/>
        </w:numPr>
        <w:tabs>
          <w:tab w:val="left" w:pos="683"/>
        </w:tabs>
        <w:spacing w:before="121"/>
        <w:ind w:right="116"/>
        <w:jc w:val="both"/>
        <w:rPr>
          <w:rFonts w:ascii="Segoe UI Symbol" w:hAnsi="Segoe UI Symbol"/>
          <w:sz w:val="24"/>
        </w:rPr>
      </w:pPr>
      <w:r>
        <w:rPr>
          <w:sz w:val="24"/>
        </w:rPr>
        <w:t xml:space="preserve">Der/die Teilnehmende hat bereits folgende Sprachkompetenz in </w:t>
      </w:r>
      <w:r>
        <w:rPr>
          <w:color w:val="000000"/>
          <w:sz w:val="24"/>
          <w:highlight w:val="yellow"/>
        </w:rPr>
        <w:t>[Hauptunterrichts- oder</w:t>
      </w:r>
      <w:r>
        <w:rPr>
          <w:color w:val="000000"/>
          <w:sz w:val="24"/>
        </w:rPr>
        <w:t xml:space="preserve"> </w:t>
      </w:r>
      <w:r>
        <w:rPr>
          <w:color w:val="000000"/>
          <w:sz w:val="24"/>
          <w:highlight w:val="yellow"/>
        </w:rPr>
        <w:t>Hauptarbeitssprache angeben]</w:t>
      </w:r>
      <w:r>
        <w:rPr>
          <w:color w:val="000000"/>
          <w:sz w:val="24"/>
        </w:rPr>
        <w:t xml:space="preserve"> oder verpflichtet sich zu Beginn der Mobilitätsphase, folgende Sprachkompetenz zu erwerben: </w:t>
      </w:r>
      <w:r>
        <w:rPr>
          <w:color w:val="000000"/>
          <w:sz w:val="24"/>
          <w:highlight w:val="yellow"/>
        </w:rPr>
        <w:t>A1</w:t>
      </w:r>
      <w:r>
        <w:rPr>
          <w:rFonts w:ascii="Segoe UI Symbol" w:hAnsi="Segoe UI Symbol"/>
          <w:color w:val="000000"/>
          <w:sz w:val="24"/>
          <w:highlight w:val="yellow"/>
        </w:rPr>
        <w:t xml:space="preserve">☐ </w:t>
      </w:r>
      <w:r>
        <w:rPr>
          <w:color w:val="000000"/>
          <w:sz w:val="24"/>
          <w:highlight w:val="yellow"/>
        </w:rPr>
        <w:t>A2</w:t>
      </w:r>
      <w:r>
        <w:rPr>
          <w:rFonts w:ascii="Segoe UI Symbol" w:hAnsi="Segoe UI Symbol"/>
          <w:color w:val="000000"/>
          <w:sz w:val="24"/>
          <w:highlight w:val="yellow"/>
        </w:rPr>
        <w:t xml:space="preserve">☐ </w:t>
      </w:r>
      <w:r>
        <w:rPr>
          <w:color w:val="000000"/>
          <w:sz w:val="24"/>
          <w:highlight w:val="yellow"/>
        </w:rPr>
        <w:t>B1</w:t>
      </w:r>
      <w:r>
        <w:rPr>
          <w:rFonts w:ascii="Segoe UI Symbol" w:hAnsi="Segoe UI Symbol"/>
          <w:color w:val="000000"/>
          <w:sz w:val="24"/>
          <w:highlight w:val="yellow"/>
        </w:rPr>
        <w:t xml:space="preserve">☐ </w:t>
      </w:r>
      <w:r>
        <w:rPr>
          <w:color w:val="000000"/>
          <w:sz w:val="24"/>
          <w:highlight w:val="yellow"/>
        </w:rPr>
        <w:t>B2</w:t>
      </w:r>
      <w:r>
        <w:rPr>
          <w:rFonts w:ascii="Segoe UI Symbol" w:hAnsi="Segoe UI Symbol"/>
          <w:color w:val="000000"/>
          <w:sz w:val="24"/>
          <w:highlight w:val="yellow"/>
        </w:rPr>
        <w:t xml:space="preserve">☐ </w:t>
      </w:r>
      <w:r>
        <w:rPr>
          <w:color w:val="000000"/>
          <w:sz w:val="24"/>
          <w:highlight w:val="yellow"/>
        </w:rPr>
        <w:t>C1</w:t>
      </w:r>
      <w:r>
        <w:rPr>
          <w:rFonts w:ascii="Segoe UI Symbol" w:hAnsi="Segoe UI Symbol"/>
          <w:color w:val="000000"/>
          <w:sz w:val="24"/>
          <w:highlight w:val="yellow"/>
        </w:rPr>
        <w:t xml:space="preserve">☐ </w:t>
      </w:r>
      <w:r>
        <w:rPr>
          <w:color w:val="000000"/>
          <w:sz w:val="24"/>
          <w:highlight w:val="yellow"/>
        </w:rPr>
        <w:t>C2</w:t>
      </w:r>
      <w:r>
        <w:rPr>
          <w:rFonts w:ascii="Segoe UI Symbol" w:hAnsi="Segoe UI Symbol"/>
          <w:color w:val="000000"/>
          <w:sz w:val="24"/>
          <w:highlight w:val="yellow"/>
        </w:rPr>
        <w:t>☐</w:t>
      </w:r>
    </w:p>
    <w:p w14:paraId="1AD3D6B0" w14:textId="77777777" w:rsidR="006D7435" w:rsidRDefault="00000000">
      <w:pPr>
        <w:pStyle w:val="berschrift1"/>
      </w:pPr>
      <w:bookmarkStart w:id="7" w:name="ARTIKEL_9_-_TEILNEHMENDENBERICHT"/>
      <w:bookmarkEnd w:id="7"/>
      <w:r>
        <w:t>ARTIKEL</w:t>
      </w:r>
      <w:r>
        <w:rPr>
          <w:spacing w:val="-1"/>
        </w:rPr>
        <w:t xml:space="preserve"> </w:t>
      </w:r>
      <w:r>
        <w:t>9</w:t>
      </w:r>
      <w:r>
        <w:rPr>
          <w:spacing w:val="-1"/>
        </w:rPr>
        <w:t xml:space="preserve"> </w:t>
      </w:r>
      <w:r>
        <w:t>-</w:t>
      </w:r>
      <w:r>
        <w:rPr>
          <w:spacing w:val="-1"/>
        </w:rPr>
        <w:t xml:space="preserve"> </w:t>
      </w:r>
      <w:r>
        <w:rPr>
          <w:spacing w:val="-2"/>
        </w:rPr>
        <w:t>TEILNEHMENDENBERICHT</w:t>
      </w:r>
    </w:p>
    <w:p w14:paraId="4BDFEDA9" w14:textId="77777777" w:rsidR="006D7435" w:rsidRDefault="00000000">
      <w:pPr>
        <w:pStyle w:val="Listenabsatz"/>
        <w:numPr>
          <w:ilvl w:val="1"/>
          <w:numId w:val="9"/>
        </w:numPr>
        <w:tabs>
          <w:tab w:val="left" w:pos="683"/>
        </w:tabs>
        <w:jc w:val="both"/>
        <w:rPr>
          <w:sz w:val="24"/>
        </w:rPr>
      </w:pPr>
      <w:r>
        <w:rPr>
          <w:sz w:val="24"/>
        </w:rPr>
        <w:t>Der/die Teilnehmende muss den Teilnehmendenbericht über seine/ihre Mobilitätserfahrung (über das Online-Tool: EU-Survey) innerhalb von 30</w:t>
      </w:r>
      <w:r>
        <w:rPr>
          <w:spacing w:val="-2"/>
          <w:sz w:val="24"/>
        </w:rPr>
        <w:t xml:space="preserve"> </w:t>
      </w:r>
      <w:r>
        <w:rPr>
          <w:sz w:val="24"/>
        </w:rPr>
        <w:t>Kalendertagen nach Erhalt der Aufforderung zur Erstellung des Berichts ausfüllen und einreichen.</w:t>
      </w:r>
    </w:p>
    <w:p w14:paraId="68AD506C" w14:textId="77777777" w:rsidR="006D7435" w:rsidRDefault="00000000">
      <w:pPr>
        <w:pStyle w:val="Listenabsatz"/>
        <w:numPr>
          <w:ilvl w:val="1"/>
          <w:numId w:val="9"/>
        </w:numPr>
        <w:tabs>
          <w:tab w:val="left" w:pos="683"/>
        </w:tabs>
        <w:ind w:right="113"/>
        <w:jc w:val="both"/>
        <w:rPr>
          <w:i/>
          <w:sz w:val="24"/>
        </w:rPr>
      </w:pPr>
      <w:r>
        <w:rPr>
          <w:sz w:val="24"/>
        </w:rPr>
        <w:t>Eine ergänzende Onlineumfrage kann dem/der Teilnehmenden zugesandt werden, damit eine vollständige Auswertung für Anerkennungsfragen möglich ist.</w:t>
      </w:r>
      <w:r>
        <w:rPr>
          <w:i/>
          <w:color w:val="49A45B"/>
          <w:sz w:val="24"/>
        </w:rPr>
        <w:t>]</w:t>
      </w:r>
    </w:p>
    <w:p w14:paraId="5BF32BE1" w14:textId="77777777" w:rsidR="006D7435" w:rsidRDefault="00000000">
      <w:pPr>
        <w:pStyle w:val="berschrift1"/>
      </w:pPr>
      <w:bookmarkStart w:id="8" w:name="ARTIKEL_10_-_ETHIK_UND_WERTE"/>
      <w:bookmarkEnd w:id="8"/>
      <w:r>
        <w:t>ARTIKEL</w:t>
      </w:r>
      <w:r>
        <w:rPr>
          <w:spacing w:val="-4"/>
        </w:rPr>
        <w:t xml:space="preserve"> </w:t>
      </w:r>
      <w:r>
        <w:t>10</w:t>
      </w:r>
      <w:r>
        <w:rPr>
          <w:spacing w:val="-1"/>
        </w:rPr>
        <w:t xml:space="preserve"> </w:t>
      </w:r>
      <w:r>
        <w:t>-</w:t>
      </w:r>
      <w:r>
        <w:rPr>
          <w:spacing w:val="-3"/>
        </w:rPr>
        <w:t xml:space="preserve"> </w:t>
      </w:r>
      <w:r>
        <w:t>ETHIK</w:t>
      </w:r>
      <w:r>
        <w:rPr>
          <w:spacing w:val="-3"/>
        </w:rPr>
        <w:t xml:space="preserve"> </w:t>
      </w:r>
      <w:r>
        <w:t>UND</w:t>
      </w:r>
      <w:r>
        <w:rPr>
          <w:spacing w:val="-2"/>
        </w:rPr>
        <w:t xml:space="preserve"> </w:t>
      </w:r>
      <w:r>
        <w:rPr>
          <w:spacing w:val="-4"/>
        </w:rPr>
        <w:t>WERTE</w:t>
      </w:r>
    </w:p>
    <w:p w14:paraId="1AE73F1E" w14:textId="77777777" w:rsidR="006D7435" w:rsidRDefault="00000000">
      <w:pPr>
        <w:pStyle w:val="Listenabsatz"/>
        <w:numPr>
          <w:ilvl w:val="1"/>
          <w:numId w:val="8"/>
        </w:numPr>
        <w:tabs>
          <w:tab w:val="left" w:pos="683"/>
        </w:tabs>
        <w:jc w:val="both"/>
        <w:rPr>
          <w:sz w:val="24"/>
        </w:rPr>
      </w:pPr>
      <w:r>
        <w:rPr>
          <w:sz w:val="24"/>
        </w:rPr>
        <w:t>Die Mobilitätsaktivität muss im Einklang mit den höchsten ethischen Standards und den geltenden EU-, internationalen und nationalen Rechtsvorschriften über ethische Grundsätze durchgeführt werden.</w:t>
      </w:r>
    </w:p>
    <w:p w14:paraId="346D1659" w14:textId="77777777" w:rsidR="006D7435" w:rsidRDefault="00000000">
      <w:pPr>
        <w:pStyle w:val="Listenabsatz"/>
        <w:numPr>
          <w:ilvl w:val="1"/>
          <w:numId w:val="8"/>
        </w:numPr>
        <w:tabs>
          <w:tab w:val="left" w:pos="683"/>
        </w:tabs>
        <w:ind w:right="114"/>
        <w:jc w:val="both"/>
        <w:rPr>
          <w:sz w:val="24"/>
        </w:rPr>
      </w:pPr>
      <w:r>
        <w:rPr>
          <w:sz w:val="24"/>
        </w:rPr>
        <w:t xml:space="preserve">Der/die Teilnehmende muss sich zur Einhaltung grundlegender EU-Werte (wie Achtung der Menschenwürde, Freiheit, Demokratie, Gleichheit, Rechtsstaatlichkeit und Menschenrechte, einschließlich der Rechte von Minderheiten) verpflichten und diese </w:t>
      </w:r>
      <w:r>
        <w:rPr>
          <w:spacing w:val="-2"/>
          <w:sz w:val="24"/>
        </w:rPr>
        <w:t>gewährleisten.</w:t>
      </w:r>
    </w:p>
    <w:p w14:paraId="57FF33DD" w14:textId="77777777" w:rsidR="006D7435" w:rsidRDefault="006D7435">
      <w:pPr>
        <w:jc w:val="both"/>
        <w:rPr>
          <w:sz w:val="24"/>
        </w:rPr>
        <w:sectPr w:rsidR="006D7435">
          <w:pgSz w:w="11910" w:h="16850"/>
          <w:pgMar w:top="1160" w:right="1300" w:bottom="800" w:left="1160" w:header="0" w:footer="611" w:gutter="0"/>
          <w:cols w:space="720"/>
        </w:sectPr>
      </w:pPr>
    </w:p>
    <w:p w14:paraId="747595D3" w14:textId="77777777" w:rsidR="006D7435" w:rsidRDefault="00000000">
      <w:pPr>
        <w:pStyle w:val="berschrift1"/>
        <w:spacing w:before="74"/>
      </w:pPr>
      <w:bookmarkStart w:id="9" w:name="ARTIKEL_11_-_DATENSCHUTZ"/>
      <w:bookmarkEnd w:id="9"/>
      <w:r>
        <w:lastRenderedPageBreak/>
        <w:t>ARTIKEL</w:t>
      </w:r>
      <w:r>
        <w:rPr>
          <w:spacing w:val="-1"/>
        </w:rPr>
        <w:t xml:space="preserve"> </w:t>
      </w:r>
      <w:r>
        <w:t>11</w:t>
      </w:r>
      <w:r>
        <w:rPr>
          <w:spacing w:val="-1"/>
        </w:rPr>
        <w:t xml:space="preserve"> </w:t>
      </w:r>
      <w:r>
        <w:t>-</w:t>
      </w:r>
      <w:r>
        <w:rPr>
          <w:spacing w:val="-1"/>
        </w:rPr>
        <w:t xml:space="preserve"> </w:t>
      </w:r>
      <w:r>
        <w:rPr>
          <w:spacing w:val="-2"/>
        </w:rPr>
        <w:t>DATENSCHUTZ</w:t>
      </w:r>
    </w:p>
    <w:p w14:paraId="5E01B91C" w14:textId="77777777" w:rsidR="006D7435" w:rsidRDefault="00000000">
      <w:pPr>
        <w:pStyle w:val="Listenabsatz"/>
        <w:numPr>
          <w:ilvl w:val="1"/>
          <w:numId w:val="7"/>
        </w:numPr>
        <w:tabs>
          <w:tab w:val="left" w:pos="683"/>
        </w:tabs>
        <w:ind w:right="113"/>
        <w:jc w:val="both"/>
        <w:rPr>
          <w:sz w:val="24"/>
        </w:rPr>
      </w:pPr>
      <w:r>
        <w:rPr>
          <w:sz w:val="24"/>
        </w:rPr>
        <w:t>Alle personenbezogenen Daten im Rahmen der Vereinbarung werden unter der Verantwortung des in der Datenschutzerklärung genannten für die Verarbeitung Verantwortlichen im Einklang mit den geltenden Rechtsvorschriften zur Datenbereitstellung,</w:t>
      </w:r>
      <w:r>
        <w:rPr>
          <w:spacing w:val="-15"/>
          <w:sz w:val="24"/>
        </w:rPr>
        <w:t xml:space="preserve"> </w:t>
      </w:r>
      <w:r>
        <w:rPr>
          <w:sz w:val="24"/>
        </w:rPr>
        <w:t>insbesondere</w:t>
      </w:r>
      <w:r>
        <w:rPr>
          <w:spacing w:val="-15"/>
          <w:sz w:val="24"/>
        </w:rPr>
        <w:t xml:space="preserve"> </w:t>
      </w:r>
      <w:r>
        <w:rPr>
          <w:sz w:val="24"/>
        </w:rPr>
        <w:t>der</w:t>
      </w:r>
      <w:r>
        <w:rPr>
          <w:spacing w:val="-15"/>
          <w:sz w:val="24"/>
        </w:rPr>
        <w:t xml:space="preserve"> </w:t>
      </w:r>
      <w:r>
        <w:rPr>
          <w:sz w:val="24"/>
        </w:rPr>
        <w:t>Verordnung</w:t>
      </w:r>
      <w:r>
        <w:rPr>
          <w:spacing w:val="-15"/>
          <w:sz w:val="24"/>
        </w:rPr>
        <w:t xml:space="preserve"> </w:t>
      </w:r>
      <w:r>
        <w:rPr>
          <w:sz w:val="24"/>
        </w:rPr>
        <w:t>2018/1725</w:t>
      </w:r>
      <w:hyperlink w:anchor="_bookmark0" w:history="1">
        <w:r>
          <w:rPr>
            <w:sz w:val="24"/>
            <w:vertAlign w:val="superscript"/>
          </w:rPr>
          <w:t>1</w:t>
        </w:r>
      </w:hyperlink>
      <w:r>
        <w:rPr>
          <w:spacing w:val="-15"/>
          <w:sz w:val="24"/>
        </w:rPr>
        <w:t xml:space="preserve"> </w:t>
      </w:r>
      <w:r>
        <w:rPr>
          <w:sz w:val="24"/>
        </w:rPr>
        <w:t>und</w:t>
      </w:r>
      <w:r>
        <w:rPr>
          <w:spacing w:val="-15"/>
          <w:sz w:val="24"/>
        </w:rPr>
        <w:t xml:space="preserve"> </w:t>
      </w:r>
      <w:r>
        <w:rPr>
          <w:sz w:val="24"/>
        </w:rPr>
        <w:t>den</w:t>
      </w:r>
      <w:r>
        <w:rPr>
          <w:spacing w:val="-15"/>
          <w:sz w:val="24"/>
        </w:rPr>
        <w:t xml:space="preserve"> </w:t>
      </w:r>
      <w:r>
        <w:rPr>
          <w:sz w:val="24"/>
        </w:rPr>
        <w:t>damit</w:t>
      </w:r>
      <w:r>
        <w:rPr>
          <w:spacing w:val="-15"/>
          <w:sz w:val="24"/>
        </w:rPr>
        <w:t xml:space="preserve"> </w:t>
      </w:r>
      <w:r>
        <w:rPr>
          <w:sz w:val="24"/>
        </w:rPr>
        <w:t xml:space="preserve">verbundenen nationalen Datenschutzgesetzen, und zu den in der Datenschutzerklärung unter </w:t>
      </w:r>
      <w:hyperlink r:id="rId10">
        <w:r>
          <w:rPr>
            <w:color w:val="0000FF"/>
            <w:sz w:val="24"/>
            <w:u w:val="single" w:color="0000FF"/>
          </w:rPr>
          <w:t>https://webgate.ec.europa.eu/erasmus-esc/index/privacy-statement</w:t>
        </w:r>
      </w:hyperlink>
      <w:r>
        <w:rPr>
          <w:color w:val="0000FF"/>
          <w:sz w:val="24"/>
        </w:rPr>
        <w:t xml:space="preserve"> </w:t>
      </w:r>
      <w:r>
        <w:rPr>
          <w:sz w:val="24"/>
        </w:rPr>
        <w:t xml:space="preserve">genannten Zwecken </w:t>
      </w:r>
      <w:r>
        <w:rPr>
          <w:spacing w:val="-2"/>
          <w:sz w:val="24"/>
        </w:rPr>
        <w:t>verarbeitet.</w:t>
      </w:r>
    </w:p>
    <w:p w14:paraId="032751F3" w14:textId="77777777" w:rsidR="006D7435" w:rsidRDefault="00000000">
      <w:pPr>
        <w:pStyle w:val="Listenabsatz"/>
        <w:numPr>
          <w:ilvl w:val="1"/>
          <w:numId w:val="7"/>
        </w:numPr>
        <w:tabs>
          <w:tab w:val="left" w:pos="683"/>
        </w:tabs>
        <w:ind w:right="112"/>
        <w:jc w:val="both"/>
        <w:rPr>
          <w:sz w:val="24"/>
        </w:rPr>
      </w:pPr>
      <w:r>
        <w:rPr>
          <w:sz w:val="24"/>
        </w:rPr>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67F8489" w14:textId="77777777" w:rsidR="006D7435" w:rsidRDefault="00000000">
      <w:pPr>
        <w:pStyle w:val="Listenabsatz"/>
        <w:numPr>
          <w:ilvl w:val="1"/>
          <w:numId w:val="7"/>
        </w:numPr>
        <w:tabs>
          <w:tab w:val="left" w:pos="683"/>
        </w:tabs>
        <w:jc w:val="both"/>
        <w:rPr>
          <w:sz w:val="24"/>
        </w:rPr>
      </w:pPr>
      <w:r>
        <w:rPr>
          <w:sz w:val="24"/>
        </w:rPr>
        <w:t>Der/die Teilnehmende kann auf schriftlichen Antrag Zugang zu seinen/ihren personenbezogenen Daten erhalten und falsche oder unvollständige Angaben korrigieren. Der/die Teilnehmende sollte sich bei Fragen zur Verarbeitung seiner/ihrer personenbezogenen Daten an die entsendende Hochschuleinrichtung und/oder die Nationale Agentur wenden. Der/die Teilnehmende kann bei dem/der Europäischen Datenschutzbeauftragten eine Beschwerde gegen die Verarbeitung seiner/ihrer personenbezogenen Daten im Hinblick auf die Verwendung der Daten durch die Europäische Kommission einreichen.</w:t>
      </w:r>
    </w:p>
    <w:p w14:paraId="350C4A86" w14:textId="77777777" w:rsidR="006D7435" w:rsidRDefault="00000000">
      <w:pPr>
        <w:pStyle w:val="berschrift1"/>
        <w:spacing w:before="200"/>
      </w:pPr>
      <w:bookmarkStart w:id="10" w:name="ARTIKEL_12_-_AUSSETZUNG_DER_VEREINBARUNG"/>
      <w:bookmarkEnd w:id="10"/>
      <w:r>
        <w:t>ARTIKEL</w:t>
      </w:r>
      <w:r>
        <w:rPr>
          <w:spacing w:val="-2"/>
        </w:rPr>
        <w:t xml:space="preserve"> </w:t>
      </w:r>
      <w:r>
        <w:t>12</w:t>
      </w:r>
      <w:r>
        <w:rPr>
          <w:spacing w:val="-2"/>
        </w:rPr>
        <w:t xml:space="preserve"> </w:t>
      </w:r>
      <w:r>
        <w:t>-</w:t>
      </w:r>
      <w:r>
        <w:rPr>
          <w:spacing w:val="-3"/>
        </w:rPr>
        <w:t xml:space="preserve"> </w:t>
      </w:r>
      <w:r>
        <w:t>AUSSETZUNG</w:t>
      </w:r>
      <w:r>
        <w:rPr>
          <w:spacing w:val="-2"/>
        </w:rPr>
        <w:t xml:space="preserve"> </w:t>
      </w:r>
      <w:r>
        <w:t>DER</w:t>
      </w:r>
      <w:r>
        <w:rPr>
          <w:spacing w:val="-2"/>
        </w:rPr>
        <w:t xml:space="preserve"> VEREINBARUNG</w:t>
      </w:r>
    </w:p>
    <w:p w14:paraId="3393BD7D" w14:textId="77777777" w:rsidR="006D7435" w:rsidRDefault="00000000">
      <w:pPr>
        <w:pStyle w:val="Listenabsatz"/>
        <w:numPr>
          <w:ilvl w:val="1"/>
          <w:numId w:val="6"/>
        </w:numPr>
        <w:tabs>
          <w:tab w:val="left" w:pos="683"/>
        </w:tabs>
        <w:spacing w:before="199"/>
        <w:jc w:val="both"/>
        <w:rPr>
          <w:sz w:val="24"/>
        </w:rPr>
      </w:pPr>
      <w:r>
        <w:rPr>
          <w:sz w:val="24"/>
        </w:rPr>
        <w:t>Die Vereinbarung kann auf Initiative der teilnehmenden Person oder der Hochschuleinrichtung ausgesetzt werden, wenn außergewöhnliche Umstände - insbesondere</w:t>
      </w:r>
      <w:r>
        <w:rPr>
          <w:spacing w:val="-15"/>
          <w:sz w:val="24"/>
        </w:rPr>
        <w:t xml:space="preserve"> </w:t>
      </w:r>
      <w:r>
        <w:rPr>
          <w:i/>
          <w:sz w:val="24"/>
        </w:rPr>
        <w:t>höhere</w:t>
      </w:r>
      <w:r>
        <w:rPr>
          <w:i/>
          <w:spacing w:val="-15"/>
          <w:sz w:val="24"/>
        </w:rPr>
        <w:t xml:space="preserve"> </w:t>
      </w:r>
      <w:r>
        <w:rPr>
          <w:i/>
          <w:sz w:val="24"/>
        </w:rPr>
        <w:t>Gewalt</w:t>
      </w:r>
      <w:r>
        <w:rPr>
          <w:i/>
          <w:spacing w:val="-15"/>
          <w:sz w:val="24"/>
        </w:rPr>
        <w:t xml:space="preserve"> </w:t>
      </w:r>
      <w:r>
        <w:rPr>
          <w:sz w:val="24"/>
        </w:rPr>
        <w:t>(siehe</w:t>
      </w:r>
      <w:r>
        <w:rPr>
          <w:spacing w:val="-15"/>
          <w:sz w:val="24"/>
        </w:rPr>
        <w:t xml:space="preserve"> </w:t>
      </w:r>
      <w:r>
        <w:rPr>
          <w:sz w:val="24"/>
        </w:rPr>
        <w:t>Artikel</w:t>
      </w:r>
      <w:r>
        <w:rPr>
          <w:spacing w:val="-15"/>
          <w:sz w:val="24"/>
        </w:rPr>
        <w:t xml:space="preserve"> </w:t>
      </w:r>
      <w:r>
        <w:rPr>
          <w:sz w:val="24"/>
        </w:rPr>
        <w:t>16)</w:t>
      </w:r>
      <w:r>
        <w:rPr>
          <w:spacing w:val="-15"/>
          <w:sz w:val="24"/>
        </w:rPr>
        <w:t xml:space="preserve"> </w:t>
      </w:r>
      <w:r>
        <w:rPr>
          <w:sz w:val="24"/>
        </w:rPr>
        <w:t>-</w:t>
      </w:r>
      <w:r>
        <w:rPr>
          <w:spacing w:val="-15"/>
          <w:sz w:val="24"/>
        </w:rPr>
        <w:t xml:space="preserve"> </w:t>
      </w:r>
      <w:r>
        <w:rPr>
          <w:sz w:val="24"/>
        </w:rPr>
        <w:t>die</w:t>
      </w:r>
      <w:r>
        <w:rPr>
          <w:spacing w:val="-15"/>
          <w:sz w:val="24"/>
        </w:rPr>
        <w:t xml:space="preserve"> </w:t>
      </w:r>
      <w:r>
        <w:rPr>
          <w:sz w:val="24"/>
        </w:rPr>
        <w:t>Durchführung</w:t>
      </w:r>
      <w:r>
        <w:rPr>
          <w:spacing w:val="-15"/>
          <w:sz w:val="24"/>
        </w:rPr>
        <w:t xml:space="preserve"> </w:t>
      </w:r>
      <w:r>
        <w:rPr>
          <w:sz w:val="24"/>
        </w:rPr>
        <w:t>unmöglich</w:t>
      </w:r>
      <w:r>
        <w:rPr>
          <w:spacing w:val="-15"/>
          <w:sz w:val="24"/>
        </w:rPr>
        <w:t xml:space="preserve"> </w:t>
      </w:r>
      <w:r>
        <w:rPr>
          <w:sz w:val="24"/>
        </w:rPr>
        <w:t>machen</w:t>
      </w:r>
      <w:r>
        <w:rPr>
          <w:spacing w:val="-15"/>
          <w:sz w:val="24"/>
        </w:rPr>
        <w:t xml:space="preserve"> </w:t>
      </w:r>
      <w:r>
        <w:rPr>
          <w:sz w:val="24"/>
        </w:rPr>
        <w:t>oder übermäßig erschweren. Die Aussetzung tritt an dem Tag in Kraft, der von den Parteien in einer schriftlichen Mitteilung vereinbart wurde. Die Vereinbarung kann danach wieder aufgenommen werden.</w:t>
      </w:r>
    </w:p>
    <w:p w14:paraId="45D930D6" w14:textId="77777777" w:rsidR="006D7435" w:rsidRDefault="00000000">
      <w:pPr>
        <w:pStyle w:val="Listenabsatz"/>
        <w:numPr>
          <w:ilvl w:val="1"/>
          <w:numId w:val="6"/>
        </w:numPr>
        <w:tabs>
          <w:tab w:val="left" w:pos="683"/>
        </w:tabs>
        <w:spacing w:before="202"/>
        <w:jc w:val="both"/>
        <w:rPr>
          <w:sz w:val="24"/>
        </w:rPr>
      </w:pPr>
      <w:r>
        <w:rPr>
          <w:sz w:val="24"/>
        </w:rPr>
        <w:t>Die Hochschuleinrichtung kann den Vertrag jederzeit aussetzen, wenn der/die Teilnehmende</w:t>
      </w:r>
      <w:r>
        <w:rPr>
          <w:spacing w:val="-2"/>
          <w:sz w:val="24"/>
        </w:rPr>
        <w:t xml:space="preserve"> </w:t>
      </w:r>
      <w:r>
        <w:rPr>
          <w:sz w:val="24"/>
        </w:rPr>
        <w:t>eine</w:t>
      </w:r>
      <w:r>
        <w:rPr>
          <w:spacing w:val="-4"/>
          <w:sz w:val="24"/>
        </w:rPr>
        <w:t xml:space="preserve"> </w:t>
      </w:r>
      <w:r>
        <w:rPr>
          <w:sz w:val="24"/>
        </w:rPr>
        <w:t>Straftat</w:t>
      </w:r>
      <w:r>
        <w:rPr>
          <w:spacing w:val="-3"/>
          <w:sz w:val="24"/>
        </w:rPr>
        <w:t xml:space="preserve"> </w:t>
      </w:r>
      <w:r>
        <w:rPr>
          <w:sz w:val="24"/>
        </w:rPr>
        <w:t>begangen</w:t>
      </w:r>
      <w:r>
        <w:rPr>
          <w:spacing w:val="-1"/>
          <w:sz w:val="24"/>
        </w:rPr>
        <w:t xml:space="preserve"> </w:t>
      </w:r>
      <w:r>
        <w:rPr>
          <w:sz w:val="24"/>
        </w:rPr>
        <w:t>hat</w:t>
      </w:r>
      <w:r>
        <w:rPr>
          <w:spacing w:val="-3"/>
          <w:sz w:val="24"/>
        </w:rPr>
        <w:t xml:space="preserve"> </w:t>
      </w:r>
      <w:r>
        <w:rPr>
          <w:sz w:val="24"/>
        </w:rPr>
        <w:t>oder</w:t>
      </w:r>
      <w:r>
        <w:rPr>
          <w:spacing w:val="-4"/>
          <w:sz w:val="24"/>
        </w:rPr>
        <w:t xml:space="preserve"> </w:t>
      </w:r>
      <w:r>
        <w:rPr>
          <w:sz w:val="24"/>
        </w:rPr>
        <w:t>im</w:t>
      </w:r>
      <w:r>
        <w:rPr>
          <w:spacing w:val="-3"/>
          <w:sz w:val="24"/>
        </w:rPr>
        <w:t xml:space="preserve"> </w:t>
      </w:r>
      <w:r>
        <w:rPr>
          <w:sz w:val="24"/>
        </w:rPr>
        <w:t>Verdacht</w:t>
      </w:r>
      <w:r>
        <w:rPr>
          <w:spacing w:val="-3"/>
          <w:sz w:val="24"/>
        </w:rPr>
        <w:t xml:space="preserve"> </w:t>
      </w:r>
      <w:r>
        <w:rPr>
          <w:sz w:val="24"/>
        </w:rPr>
        <w:t>steht,</w:t>
      </w:r>
      <w:r>
        <w:rPr>
          <w:spacing w:val="-3"/>
          <w:sz w:val="24"/>
        </w:rPr>
        <w:t xml:space="preserve"> </w:t>
      </w:r>
      <w:r>
        <w:rPr>
          <w:sz w:val="24"/>
        </w:rPr>
        <w:t>eine</w:t>
      </w:r>
      <w:r>
        <w:rPr>
          <w:spacing w:val="-4"/>
          <w:sz w:val="24"/>
        </w:rPr>
        <w:t xml:space="preserve"> </w:t>
      </w:r>
      <w:r>
        <w:rPr>
          <w:sz w:val="24"/>
        </w:rPr>
        <w:t>solche</w:t>
      </w:r>
      <w:r>
        <w:rPr>
          <w:spacing w:val="-4"/>
          <w:sz w:val="24"/>
        </w:rPr>
        <w:t xml:space="preserve"> </w:t>
      </w:r>
      <w:r>
        <w:rPr>
          <w:sz w:val="24"/>
        </w:rPr>
        <w:t>begangen</w:t>
      </w:r>
      <w:r>
        <w:rPr>
          <w:spacing w:val="-3"/>
          <w:sz w:val="24"/>
        </w:rPr>
        <w:t xml:space="preserve"> </w:t>
      </w:r>
      <w:r>
        <w:rPr>
          <w:sz w:val="24"/>
        </w:rPr>
        <w:t xml:space="preserve">zu </w:t>
      </w:r>
      <w:r>
        <w:rPr>
          <w:spacing w:val="-2"/>
          <w:sz w:val="24"/>
        </w:rPr>
        <w:t>haben:</w:t>
      </w:r>
    </w:p>
    <w:p w14:paraId="38336612" w14:textId="77777777" w:rsidR="006D7435" w:rsidRDefault="00000000">
      <w:pPr>
        <w:pStyle w:val="Listenabsatz"/>
        <w:numPr>
          <w:ilvl w:val="2"/>
          <w:numId w:val="6"/>
        </w:numPr>
        <w:tabs>
          <w:tab w:val="left" w:pos="1196"/>
        </w:tabs>
        <w:spacing w:before="199"/>
        <w:ind w:right="0" w:hanging="513"/>
        <w:rPr>
          <w:sz w:val="24"/>
        </w:rPr>
      </w:pPr>
      <w:r>
        <w:rPr>
          <w:sz w:val="24"/>
        </w:rPr>
        <w:t>wesentliche</w:t>
      </w:r>
      <w:r>
        <w:rPr>
          <w:spacing w:val="-4"/>
          <w:sz w:val="24"/>
        </w:rPr>
        <w:t xml:space="preserve"> </w:t>
      </w:r>
      <w:r>
        <w:rPr>
          <w:sz w:val="24"/>
        </w:rPr>
        <w:t>Fehler,</w:t>
      </w:r>
      <w:r>
        <w:rPr>
          <w:spacing w:val="-3"/>
          <w:sz w:val="24"/>
        </w:rPr>
        <w:t xml:space="preserve"> </w:t>
      </w:r>
      <w:r>
        <w:rPr>
          <w:sz w:val="24"/>
        </w:rPr>
        <w:t>Unregelmäßigkeiten</w:t>
      </w:r>
      <w:r>
        <w:rPr>
          <w:spacing w:val="-2"/>
          <w:sz w:val="24"/>
        </w:rPr>
        <w:t xml:space="preserve"> </w:t>
      </w:r>
      <w:r>
        <w:rPr>
          <w:sz w:val="24"/>
        </w:rPr>
        <w:t>oder</w:t>
      </w:r>
      <w:r>
        <w:rPr>
          <w:spacing w:val="-4"/>
          <w:sz w:val="24"/>
        </w:rPr>
        <w:t xml:space="preserve"> </w:t>
      </w:r>
      <w:r>
        <w:rPr>
          <w:sz w:val="24"/>
        </w:rPr>
        <w:t>Betrug</w:t>
      </w:r>
      <w:r>
        <w:rPr>
          <w:spacing w:val="-2"/>
          <w:sz w:val="24"/>
        </w:rPr>
        <w:t xml:space="preserve"> </w:t>
      </w:r>
      <w:r>
        <w:rPr>
          <w:spacing w:val="-4"/>
          <w:sz w:val="24"/>
        </w:rPr>
        <w:t>oder</w:t>
      </w:r>
    </w:p>
    <w:p w14:paraId="26DFA2B2" w14:textId="77777777" w:rsidR="006D7435" w:rsidRDefault="00000000">
      <w:pPr>
        <w:pStyle w:val="Listenabsatz"/>
        <w:numPr>
          <w:ilvl w:val="2"/>
          <w:numId w:val="6"/>
        </w:numPr>
        <w:tabs>
          <w:tab w:val="left" w:pos="1194"/>
          <w:tab w:val="left" w:pos="1196"/>
        </w:tabs>
        <w:spacing w:before="199"/>
        <w:jc w:val="both"/>
        <w:rPr>
          <w:sz w:val="24"/>
        </w:rPr>
      </w:pPr>
      <w:r>
        <w:rPr>
          <w:sz w:val="24"/>
        </w:rPr>
        <w:t>schwerwiegende Verstöße gegen die Verpflichtungen im Rahmen dieser Vereinbarung</w:t>
      </w:r>
      <w:r>
        <w:rPr>
          <w:spacing w:val="-4"/>
          <w:sz w:val="24"/>
        </w:rPr>
        <w:t xml:space="preserve"> </w:t>
      </w:r>
      <w:r>
        <w:rPr>
          <w:sz w:val="24"/>
        </w:rPr>
        <w:t>oder</w:t>
      </w:r>
      <w:r>
        <w:rPr>
          <w:spacing w:val="-5"/>
          <w:sz w:val="24"/>
        </w:rPr>
        <w:t xml:space="preserve"> </w:t>
      </w:r>
      <w:r>
        <w:rPr>
          <w:sz w:val="24"/>
        </w:rPr>
        <w:t>während</w:t>
      </w:r>
      <w:r>
        <w:rPr>
          <w:spacing w:val="-4"/>
          <w:sz w:val="24"/>
        </w:rPr>
        <w:t xml:space="preserve"> </w:t>
      </w:r>
      <w:r>
        <w:rPr>
          <w:sz w:val="24"/>
        </w:rPr>
        <w:t>der</w:t>
      </w:r>
      <w:r>
        <w:rPr>
          <w:spacing w:val="-5"/>
          <w:sz w:val="24"/>
        </w:rPr>
        <w:t xml:space="preserve"> </w:t>
      </w:r>
      <w:r>
        <w:rPr>
          <w:sz w:val="24"/>
        </w:rPr>
        <w:t>Vergabe</w:t>
      </w:r>
      <w:r>
        <w:rPr>
          <w:spacing w:val="-5"/>
          <w:sz w:val="24"/>
        </w:rPr>
        <w:t xml:space="preserve"> </w:t>
      </w:r>
      <w:r>
        <w:rPr>
          <w:sz w:val="24"/>
        </w:rPr>
        <w:t>(einschließlich</w:t>
      </w:r>
      <w:r>
        <w:rPr>
          <w:spacing w:val="-4"/>
          <w:sz w:val="24"/>
        </w:rPr>
        <w:t xml:space="preserve"> </w:t>
      </w:r>
      <w:r>
        <w:rPr>
          <w:sz w:val="24"/>
        </w:rPr>
        <w:t>der</w:t>
      </w:r>
      <w:r>
        <w:rPr>
          <w:spacing w:val="-5"/>
          <w:sz w:val="24"/>
        </w:rPr>
        <w:t xml:space="preserve"> </w:t>
      </w:r>
      <w:r>
        <w:rPr>
          <w:sz w:val="24"/>
        </w:rPr>
        <w:t>nicht</w:t>
      </w:r>
      <w:r>
        <w:rPr>
          <w:spacing w:val="-4"/>
          <w:sz w:val="24"/>
        </w:rPr>
        <w:t xml:space="preserve"> </w:t>
      </w:r>
      <w:r>
        <w:rPr>
          <w:sz w:val="24"/>
        </w:rPr>
        <w:t>ordnungsgemäßen Durchführung der Maßnahme, der Vorlage falscher Informationen, der Nichtbereitstellung erforderlicher Informationen, des Verstoßes gegen die Standesregeln (falls zutreffend), usw.).</w:t>
      </w:r>
    </w:p>
    <w:p w14:paraId="6C715E8D" w14:textId="77777777" w:rsidR="006D7435" w:rsidRDefault="00000000">
      <w:pPr>
        <w:pStyle w:val="Listenabsatz"/>
        <w:numPr>
          <w:ilvl w:val="1"/>
          <w:numId w:val="6"/>
        </w:numPr>
        <w:tabs>
          <w:tab w:val="left" w:pos="683"/>
        </w:tabs>
        <w:spacing w:before="202"/>
        <w:ind w:right="112"/>
        <w:jc w:val="both"/>
        <w:rPr>
          <w:sz w:val="24"/>
        </w:rPr>
      </w:pPr>
      <w:r>
        <w:rPr>
          <w:sz w:val="24"/>
        </w:rPr>
        <w:t>Sobald die Umstände die Wiederaufnahme der Durchführung zulassen, müssen sich die Parteien</w:t>
      </w:r>
      <w:r>
        <w:rPr>
          <w:spacing w:val="28"/>
          <w:sz w:val="24"/>
        </w:rPr>
        <w:t xml:space="preserve"> </w:t>
      </w:r>
      <w:r>
        <w:rPr>
          <w:sz w:val="24"/>
        </w:rPr>
        <w:t>unverzüglich</w:t>
      </w:r>
      <w:r>
        <w:rPr>
          <w:spacing w:val="28"/>
          <w:sz w:val="24"/>
        </w:rPr>
        <w:t xml:space="preserve"> </w:t>
      </w:r>
      <w:r>
        <w:rPr>
          <w:sz w:val="24"/>
        </w:rPr>
        <w:t>auf</w:t>
      </w:r>
      <w:r>
        <w:rPr>
          <w:spacing w:val="27"/>
          <w:sz w:val="24"/>
        </w:rPr>
        <w:t xml:space="preserve"> </w:t>
      </w:r>
      <w:r>
        <w:rPr>
          <w:sz w:val="24"/>
        </w:rPr>
        <w:t>ein</w:t>
      </w:r>
      <w:r>
        <w:rPr>
          <w:spacing w:val="28"/>
          <w:sz w:val="24"/>
        </w:rPr>
        <w:t xml:space="preserve"> </w:t>
      </w:r>
      <w:r>
        <w:rPr>
          <w:sz w:val="24"/>
        </w:rPr>
        <w:t>Datum</w:t>
      </w:r>
      <w:r>
        <w:rPr>
          <w:spacing w:val="28"/>
          <w:sz w:val="24"/>
        </w:rPr>
        <w:t xml:space="preserve"> </w:t>
      </w:r>
      <w:r>
        <w:rPr>
          <w:sz w:val="24"/>
        </w:rPr>
        <w:t>für</w:t>
      </w:r>
      <w:r>
        <w:rPr>
          <w:spacing w:val="27"/>
          <w:sz w:val="24"/>
        </w:rPr>
        <w:t xml:space="preserve"> </w:t>
      </w:r>
      <w:r>
        <w:rPr>
          <w:sz w:val="24"/>
        </w:rPr>
        <w:t>die</w:t>
      </w:r>
      <w:r>
        <w:rPr>
          <w:spacing w:val="27"/>
          <w:sz w:val="24"/>
        </w:rPr>
        <w:t xml:space="preserve"> </w:t>
      </w:r>
      <w:r>
        <w:rPr>
          <w:sz w:val="24"/>
        </w:rPr>
        <w:t>Wiederaufnahme</w:t>
      </w:r>
      <w:r>
        <w:rPr>
          <w:spacing w:val="27"/>
          <w:sz w:val="24"/>
        </w:rPr>
        <w:t xml:space="preserve"> </w:t>
      </w:r>
      <w:r>
        <w:rPr>
          <w:sz w:val="24"/>
        </w:rPr>
        <w:t>einigen</w:t>
      </w:r>
      <w:r>
        <w:rPr>
          <w:spacing w:val="28"/>
          <w:sz w:val="24"/>
        </w:rPr>
        <w:t xml:space="preserve"> </w:t>
      </w:r>
      <w:r>
        <w:rPr>
          <w:sz w:val="24"/>
        </w:rPr>
        <w:t>(einen</w:t>
      </w:r>
      <w:r>
        <w:rPr>
          <w:spacing w:val="28"/>
          <w:sz w:val="24"/>
        </w:rPr>
        <w:t xml:space="preserve"> </w:t>
      </w:r>
      <w:r>
        <w:rPr>
          <w:sz w:val="24"/>
        </w:rPr>
        <w:t>Tag</w:t>
      </w:r>
      <w:r>
        <w:rPr>
          <w:spacing w:val="28"/>
          <w:sz w:val="24"/>
        </w:rPr>
        <w:t xml:space="preserve"> </w:t>
      </w:r>
      <w:r>
        <w:rPr>
          <w:sz w:val="24"/>
        </w:rPr>
        <w:t>nach</w:t>
      </w:r>
    </w:p>
    <w:p w14:paraId="544549E6" w14:textId="77777777" w:rsidR="006D7435" w:rsidRDefault="00000000">
      <w:pPr>
        <w:pStyle w:val="Textkrper"/>
        <w:spacing w:before="8"/>
        <w:ind w:left="0"/>
        <w:rPr>
          <w:sz w:val="9"/>
        </w:rPr>
      </w:pPr>
      <w:r>
        <w:rPr>
          <w:noProof/>
        </w:rPr>
        <mc:AlternateContent>
          <mc:Choice Requires="wps">
            <w:drawing>
              <wp:anchor distT="0" distB="0" distL="0" distR="0" simplePos="0" relativeHeight="487587840" behindDoc="1" locked="0" layoutInCell="1" allowOverlap="1" wp14:anchorId="28783DA0" wp14:editId="27E0E450">
                <wp:simplePos x="0" y="0"/>
                <wp:positionH relativeFrom="page">
                  <wp:posOffset>810768</wp:posOffset>
                </wp:positionH>
                <wp:positionV relativeFrom="paragraph">
                  <wp:posOffset>86053</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02431" id="Graphic 3" o:spid="_x0000_s1026" style="position:absolute;margin-left:63.85pt;margin-top:6.8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" path="m1828800,l,,,6108r1828800,l1828800,xe" fillcolor="black" stroked="f">
                <v:path arrowok="t"/>
                <w10:wrap type="topAndBottom" anchorx="page"/>
              </v:shape>
            </w:pict>
          </mc:Fallback>
        </mc:AlternateContent>
      </w:r>
    </w:p>
    <w:p w14:paraId="0130CE02" w14:textId="77777777" w:rsidR="006D7435" w:rsidRDefault="00000000">
      <w:pPr>
        <w:spacing w:before="80"/>
        <w:ind w:left="116" w:right="109" w:hanging="1"/>
        <w:jc w:val="both"/>
        <w:rPr>
          <w:sz w:val="18"/>
        </w:rPr>
      </w:pPr>
      <w:bookmarkStart w:id="11" w:name="_bookmark0"/>
      <w:bookmarkEnd w:id="11"/>
      <w:r>
        <w:rPr>
          <w:position w:val="6"/>
          <w:sz w:val="12"/>
        </w:rPr>
        <w:t>1</w:t>
      </w:r>
      <w:r>
        <w:rPr>
          <w:spacing w:val="40"/>
          <w:position w:val="6"/>
          <w:sz w:val="12"/>
        </w:rPr>
        <w:t xml:space="preserve"> </w:t>
      </w:r>
      <w:r>
        <w:rPr>
          <w:sz w:val="18"/>
        </w:rPr>
        <w:t>Verordnung (EU) 2018/1725 des Europäischen Parlaments und des Rates vom 23. Oktober 2018 zum Schutz natürlicher Personen</w:t>
      </w:r>
      <w:r>
        <w:rPr>
          <w:spacing w:val="-5"/>
          <w:sz w:val="18"/>
        </w:rPr>
        <w:t xml:space="preserve"> </w:t>
      </w:r>
      <w:r>
        <w:rPr>
          <w:sz w:val="18"/>
        </w:rPr>
        <w:t>bei</w:t>
      </w:r>
      <w:r>
        <w:rPr>
          <w:spacing w:val="-6"/>
          <w:sz w:val="18"/>
        </w:rPr>
        <w:t xml:space="preserve"> </w:t>
      </w:r>
      <w:r>
        <w:rPr>
          <w:sz w:val="18"/>
        </w:rPr>
        <w:t>der</w:t>
      </w:r>
      <w:r>
        <w:rPr>
          <w:spacing w:val="-4"/>
          <w:sz w:val="18"/>
        </w:rPr>
        <w:t xml:space="preserve"> </w:t>
      </w:r>
      <w:r>
        <w:rPr>
          <w:sz w:val="18"/>
        </w:rPr>
        <w:t>Verarbeitung</w:t>
      </w:r>
      <w:r>
        <w:rPr>
          <w:spacing w:val="-5"/>
          <w:sz w:val="18"/>
        </w:rPr>
        <w:t xml:space="preserve"> </w:t>
      </w:r>
      <w:r>
        <w:rPr>
          <w:sz w:val="18"/>
        </w:rPr>
        <w:t>personenbezogener</w:t>
      </w:r>
      <w:r>
        <w:rPr>
          <w:spacing w:val="-4"/>
          <w:sz w:val="18"/>
        </w:rPr>
        <w:t xml:space="preserve"> </w:t>
      </w:r>
      <w:r>
        <w:rPr>
          <w:sz w:val="18"/>
        </w:rPr>
        <w:t>Daten</w:t>
      </w:r>
      <w:r>
        <w:rPr>
          <w:spacing w:val="-5"/>
          <w:sz w:val="18"/>
        </w:rPr>
        <w:t xml:space="preserve"> </w:t>
      </w:r>
      <w:r>
        <w:rPr>
          <w:sz w:val="18"/>
        </w:rPr>
        <w:t>durch</w:t>
      </w:r>
      <w:r>
        <w:rPr>
          <w:spacing w:val="-5"/>
          <w:sz w:val="18"/>
        </w:rPr>
        <w:t xml:space="preserve"> </w:t>
      </w:r>
      <w:r>
        <w:rPr>
          <w:sz w:val="18"/>
        </w:rPr>
        <w:t>die</w:t>
      </w:r>
      <w:r>
        <w:rPr>
          <w:spacing w:val="-10"/>
          <w:sz w:val="18"/>
        </w:rPr>
        <w:t xml:space="preserve"> </w:t>
      </w:r>
      <w:r>
        <w:rPr>
          <w:sz w:val="18"/>
        </w:rPr>
        <w:t>Organe,</w:t>
      </w:r>
      <w:r>
        <w:rPr>
          <w:spacing w:val="-4"/>
          <w:sz w:val="18"/>
        </w:rPr>
        <w:t xml:space="preserve"> </w:t>
      </w:r>
      <w:r>
        <w:rPr>
          <w:sz w:val="18"/>
        </w:rPr>
        <w:t>Einrichtungen,</w:t>
      </w:r>
      <w:r>
        <w:rPr>
          <w:spacing w:val="-6"/>
          <w:sz w:val="18"/>
        </w:rPr>
        <w:t xml:space="preserve"> </w:t>
      </w:r>
      <w:r>
        <w:rPr>
          <w:sz w:val="18"/>
        </w:rPr>
        <w:t>Ämter</w:t>
      </w:r>
      <w:r>
        <w:rPr>
          <w:spacing w:val="-7"/>
          <w:sz w:val="18"/>
        </w:rPr>
        <w:t xml:space="preserve"> </w:t>
      </w:r>
      <w:r>
        <w:rPr>
          <w:sz w:val="18"/>
        </w:rPr>
        <w:t>und</w:t>
      </w:r>
      <w:r>
        <w:rPr>
          <w:spacing w:val="-3"/>
          <w:sz w:val="18"/>
        </w:rPr>
        <w:t xml:space="preserve"> </w:t>
      </w:r>
      <w:r>
        <w:rPr>
          <w:sz w:val="18"/>
        </w:rPr>
        <w:t>Agenturen</w:t>
      </w:r>
      <w:r>
        <w:rPr>
          <w:spacing w:val="-5"/>
          <w:sz w:val="18"/>
        </w:rPr>
        <w:t xml:space="preserve"> </w:t>
      </w:r>
      <w:r>
        <w:rPr>
          <w:sz w:val="18"/>
        </w:rPr>
        <w:t>der</w:t>
      </w:r>
      <w:r>
        <w:rPr>
          <w:spacing w:val="-4"/>
          <w:sz w:val="18"/>
        </w:rPr>
        <w:t xml:space="preserve"> </w:t>
      </w:r>
      <w:r>
        <w:rPr>
          <w:sz w:val="18"/>
        </w:rPr>
        <w:t>Union</w:t>
      </w:r>
      <w:r>
        <w:rPr>
          <w:spacing w:val="-8"/>
          <w:sz w:val="18"/>
        </w:rPr>
        <w:t xml:space="preserve"> </w:t>
      </w:r>
      <w:r>
        <w:rPr>
          <w:sz w:val="18"/>
        </w:rPr>
        <w:t>und zum freien Datenverkehr sowie zur Aufhebung der Verordnung (EG) Nr. 45/2001 und der Entscheidung Nr. 1247/2002/EG.</w:t>
      </w:r>
    </w:p>
    <w:p w14:paraId="485BC0D9" w14:textId="77777777" w:rsidR="006D7435" w:rsidRDefault="006D7435">
      <w:pPr>
        <w:jc w:val="both"/>
        <w:rPr>
          <w:sz w:val="18"/>
        </w:rPr>
        <w:sectPr w:rsidR="006D7435">
          <w:pgSz w:w="11910" w:h="16850"/>
          <w:pgMar w:top="1160" w:right="1300" w:bottom="800" w:left="1160" w:header="0" w:footer="611" w:gutter="0"/>
          <w:cols w:space="720"/>
        </w:sectPr>
      </w:pPr>
    </w:p>
    <w:p w14:paraId="03021F6D" w14:textId="77777777" w:rsidR="006D7435" w:rsidRDefault="00000000">
      <w:pPr>
        <w:pStyle w:val="Textkrper"/>
        <w:spacing w:before="74"/>
      </w:pPr>
      <w:r>
        <w:lastRenderedPageBreak/>
        <w:t>Ende der Aussetzung). Die Aussetzung wird mit Wirkung ab dem Datum des Endes der Aussetzung aufgehoben.</w:t>
      </w:r>
    </w:p>
    <w:p w14:paraId="037C4855" w14:textId="77777777" w:rsidR="006D7435" w:rsidRDefault="00000000">
      <w:pPr>
        <w:pStyle w:val="Listenabsatz"/>
        <w:numPr>
          <w:ilvl w:val="1"/>
          <w:numId w:val="6"/>
        </w:numPr>
        <w:tabs>
          <w:tab w:val="left" w:pos="683"/>
        </w:tabs>
        <w:spacing w:before="199"/>
        <w:ind w:right="116"/>
        <w:jc w:val="both"/>
        <w:rPr>
          <w:sz w:val="24"/>
        </w:rPr>
      </w:pPr>
      <w:r>
        <w:rPr>
          <w:sz w:val="24"/>
        </w:rPr>
        <w:t>Der/die Teilnehmende hat keinen Anspruch auf Schadenersatz wegen der Aussetzung durch die Hochschuleinrichtung.</w:t>
      </w:r>
    </w:p>
    <w:p w14:paraId="51EF8D0B" w14:textId="37D4F2D8" w:rsidR="006D7435" w:rsidRDefault="00000000">
      <w:pPr>
        <w:pStyle w:val="Textkrper"/>
        <w:spacing w:before="202"/>
        <w:ind w:right="115" w:hanging="567"/>
        <w:jc w:val="both"/>
      </w:pPr>
      <w:r>
        <w:t>12.</w:t>
      </w:r>
      <w:r w:rsidR="001A1A38">
        <w:t>5</w:t>
      </w:r>
      <w:r>
        <w:t xml:space="preserve"> Die Aussetzung lässt das Recht der Hochschuleinrichtung auf Beendigung der Vereinbarung unberührt (siehe Artikel 13).</w:t>
      </w:r>
    </w:p>
    <w:p w14:paraId="6E02B740" w14:textId="77777777" w:rsidR="006D7435" w:rsidRDefault="00000000">
      <w:pPr>
        <w:pStyle w:val="berschrift1"/>
        <w:spacing w:before="199"/>
      </w:pPr>
      <w:bookmarkStart w:id="12" w:name="ARTIKEL_13_-_BEENDIGUNG_DES_VERTRAGS"/>
      <w:bookmarkEnd w:id="12"/>
      <w:r>
        <w:t>ARTIKEL</w:t>
      </w:r>
      <w:r>
        <w:rPr>
          <w:spacing w:val="-2"/>
        </w:rPr>
        <w:t xml:space="preserve"> </w:t>
      </w:r>
      <w:r>
        <w:t>13</w:t>
      </w:r>
      <w:r>
        <w:rPr>
          <w:spacing w:val="-2"/>
        </w:rPr>
        <w:t xml:space="preserve"> </w:t>
      </w:r>
      <w:r>
        <w:t>-</w:t>
      </w:r>
      <w:r>
        <w:rPr>
          <w:spacing w:val="-3"/>
        </w:rPr>
        <w:t xml:space="preserve"> </w:t>
      </w:r>
      <w:r>
        <w:t>BEENDIGUNG</w:t>
      </w:r>
      <w:r>
        <w:rPr>
          <w:spacing w:val="-2"/>
        </w:rPr>
        <w:t xml:space="preserve"> </w:t>
      </w:r>
      <w:r>
        <w:t>DES</w:t>
      </w:r>
      <w:r>
        <w:rPr>
          <w:spacing w:val="-1"/>
        </w:rPr>
        <w:t xml:space="preserve"> </w:t>
      </w:r>
      <w:r>
        <w:rPr>
          <w:spacing w:val="-2"/>
        </w:rPr>
        <w:t>VERTRAGS</w:t>
      </w:r>
    </w:p>
    <w:p w14:paraId="793D021D" w14:textId="77777777" w:rsidR="006D7435" w:rsidRDefault="00000000">
      <w:pPr>
        <w:pStyle w:val="Listenabsatz"/>
        <w:numPr>
          <w:ilvl w:val="1"/>
          <w:numId w:val="5"/>
        </w:numPr>
        <w:tabs>
          <w:tab w:val="left" w:pos="683"/>
        </w:tabs>
        <w:spacing w:before="199"/>
        <w:jc w:val="both"/>
        <w:rPr>
          <w:sz w:val="24"/>
        </w:rPr>
      </w:pPr>
      <w:r>
        <w:rPr>
          <w:sz w:val="24"/>
        </w:rPr>
        <w:t xml:space="preserve">Der Vertrag kann von jeder Partei gekündigt werden, wenn Umstände eintreten, die die Durchführung des Vertrages undurchführbar, unmöglich oder übermäßig schwierig </w:t>
      </w:r>
      <w:r>
        <w:rPr>
          <w:spacing w:val="-2"/>
          <w:sz w:val="24"/>
        </w:rPr>
        <w:t>machen.</w:t>
      </w:r>
    </w:p>
    <w:p w14:paraId="34871A15" w14:textId="77777777" w:rsidR="006D7435" w:rsidRDefault="00000000">
      <w:pPr>
        <w:pStyle w:val="Listenabsatz"/>
        <w:numPr>
          <w:ilvl w:val="1"/>
          <w:numId w:val="5"/>
        </w:numPr>
        <w:tabs>
          <w:tab w:val="left" w:pos="683"/>
        </w:tabs>
        <w:spacing w:before="202"/>
        <w:ind w:right="112"/>
        <w:jc w:val="both"/>
        <w:rPr>
          <w:sz w:val="24"/>
        </w:rPr>
      </w:pPr>
      <w:r>
        <w:rPr>
          <w:sz w:val="24"/>
        </w:rPr>
        <w:t xml:space="preserve">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w:t>
      </w:r>
      <w:r>
        <w:rPr>
          <w:spacing w:val="-2"/>
          <w:sz w:val="24"/>
        </w:rPr>
        <w:t>kündigen.</w:t>
      </w:r>
    </w:p>
    <w:p w14:paraId="3E0061BC" w14:textId="77777777" w:rsidR="006D7435" w:rsidRDefault="00000000">
      <w:pPr>
        <w:pStyle w:val="Listenabsatz"/>
        <w:numPr>
          <w:ilvl w:val="1"/>
          <w:numId w:val="5"/>
        </w:numPr>
        <w:tabs>
          <w:tab w:val="left" w:pos="683"/>
        </w:tabs>
        <w:spacing w:before="199"/>
        <w:ind w:right="116"/>
        <w:jc w:val="both"/>
        <w:rPr>
          <w:sz w:val="24"/>
        </w:rPr>
      </w:pPr>
      <w:r>
        <w:rPr>
          <w:sz w:val="24"/>
        </w:rPr>
        <w:t xml:space="preserve">Die Kündigung wird zu dem in der Mitteilung angegebenen Datum wirksam; </w:t>
      </w:r>
      <w:r>
        <w:rPr>
          <w:spacing w:val="-2"/>
          <w:sz w:val="24"/>
        </w:rPr>
        <w:t>"Kündigungstermin".</w:t>
      </w:r>
    </w:p>
    <w:p w14:paraId="2FB2356D" w14:textId="77777777" w:rsidR="006D7435" w:rsidRDefault="00000000">
      <w:pPr>
        <w:pStyle w:val="Listenabsatz"/>
        <w:numPr>
          <w:ilvl w:val="1"/>
          <w:numId w:val="5"/>
        </w:numPr>
        <w:tabs>
          <w:tab w:val="left" w:pos="683"/>
        </w:tabs>
        <w:spacing w:before="200"/>
        <w:ind w:right="116"/>
        <w:jc w:val="both"/>
        <w:rPr>
          <w:sz w:val="24"/>
        </w:rPr>
      </w:pPr>
      <w:r>
        <w:rPr>
          <w:sz w:val="24"/>
        </w:rPr>
        <w:t>Der/die Teilnehmende hat keinen Anspruch auf Schadenersatz wegen der Kündigung durch die Hochschuleinrichtung.</w:t>
      </w:r>
    </w:p>
    <w:p w14:paraId="62B85F0D" w14:textId="77777777" w:rsidR="006D7435" w:rsidRDefault="00000000">
      <w:pPr>
        <w:pStyle w:val="berschrift1"/>
        <w:spacing w:before="199"/>
      </w:pPr>
      <w:bookmarkStart w:id="13" w:name="ARTIKEL_14_-_KONTROLLEN_UND_PRÜFUNGEN"/>
      <w:bookmarkEnd w:id="13"/>
      <w:r>
        <w:t>ARTIKEL</w:t>
      </w:r>
      <w:r>
        <w:rPr>
          <w:spacing w:val="-2"/>
        </w:rPr>
        <w:t xml:space="preserve"> </w:t>
      </w:r>
      <w:r>
        <w:t>14</w:t>
      </w:r>
      <w:r>
        <w:rPr>
          <w:spacing w:val="-2"/>
        </w:rPr>
        <w:t xml:space="preserve"> </w:t>
      </w:r>
      <w:r>
        <w:t>-</w:t>
      </w:r>
      <w:r>
        <w:rPr>
          <w:spacing w:val="-2"/>
        </w:rPr>
        <w:t xml:space="preserve"> </w:t>
      </w:r>
      <w:r>
        <w:t>KONTROLLEN</w:t>
      </w:r>
      <w:r>
        <w:rPr>
          <w:spacing w:val="-3"/>
        </w:rPr>
        <w:t xml:space="preserve"> </w:t>
      </w:r>
      <w:r>
        <w:t>UND</w:t>
      </w:r>
      <w:r>
        <w:rPr>
          <w:spacing w:val="-2"/>
        </w:rPr>
        <w:t xml:space="preserve"> PRÜFUNGEN</w:t>
      </w:r>
    </w:p>
    <w:p w14:paraId="5623685D" w14:textId="77777777" w:rsidR="006D7435" w:rsidRDefault="00000000">
      <w:pPr>
        <w:pStyle w:val="Listenabsatz"/>
        <w:numPr>
          <w:ilvl w:val="1"/>
          <w:numId w:val="4"/>
        </w:numPr>
        <w:tabs>
          <w:tab w:val="left" w:pos="683"/>
        </w:tabs>
        <w:spacing w:before="202"/>
        <w:jc w:val="both"/>
        <w:rPr>
          <w:sz w:val="24"/>
        </w:rPr>
      </w:pPr>
      <w:r>
        <w:rPr>
          <w:sz w:val="24"/>
        </w:rPr>
        <w:t>Die Parteien der Vereinbarung verpflichten sich, alle detaillierten Informationen zur Verfügung</w:t>
      </w:r>
      <w:r>
        <w:rPr>
          <w:spacing w:val="-3"/>
          <w:sz w:val="24"/>
        </w:rPr>
        <w:t xml:space="preserve"> </w:t>
      </w:r>
      <w:r>
        <w:rPr>
          <w:sz w:val="24"/>
        </w:rPr>
        <w:t>zu</w:t>
      </w:r>
      <w:r>
        <w:rPr>
          <w:spacing w:val="-6"/>
          <w:sz w:val="24"/>
        </w:rPr>
        <w:t xml:space="preserve"> </w:t>
      </w:r>
      <w:r>
        <w:rPr>
          <w:sz w:val="24"/>
        </w:rPr>
        <w:t>stellen,</w:t>
      </w:r>
      <w:r>
        <w:rPr>
          <w:spacing w:val="-6"/>
          <w:sz w:val="24"/>
        </w:rPr>
        <w:t xml:space="preserve"> </w:t>
      </w:r>
      <w:r>
        <w:rPr>
          <w:sz w:val="24"/>
        </w:rPr>
        <w:t>die</w:t>
      </w:r>
      <w:r>
        <w:rPr>
          <w:spacing w:val="-4"/>
          <w:sz w:val="24"/>
        </w:rPr>
        <w:t xml:space="preserve"> </w:t>
      </w:r>
      <w:r>
        <w:rPr>
          <w:sz w:val="24"/>
        </w:rPr>
        <w:t>von</w:t>
      </w:r>
      <w:r>
        <w:rPr>
          <w:spacing w:val="-6"/>
          <w:sz w:val="24"/>
        </w:rPr>
        <w:t xml:space="preserve"> </w:t>
      </w:r>
      <w:r>
        <w:rPr>
          <w:sz w:val="24"/>
        </w:rPr>
        <w:t>der</w:t>
      </w:r>
      <w:r>
        <w:rPr>
          <w:spacing w:val="-7"/>
          <w:sz w:val="24"/>
        </w:rPr>
        <w:t xml:space="preserve"> </w:t>
      </w:r>
      <w:r>
        <w:rPr>
          <w:sz w:val="24"/>
        </w:rPr>
        <w:t>Europäischen</w:t>
      </w:r>
      <w:r>
        <w:rPr>
          <w:spacing w:val="-6"/>
          <w:sz w:val="24"/>
        </w:rPr>
        <w:t xml:space="preserve"> </w:t>
      </w:r>
      <w:r>
        <w:rPr>
          <w:sz w:val="24"/>
        </w:rPr>
        <w:t>Kommission,</w:t>
      </w:r>
      <w:r>
        <w:rPr>
          <w:spacing w:val="-6"/>
          <w:sz w:val="24"/>
        </w:rPr>
        <w:t xml:space="preserve"> </w:t>
      </w:r>
      <w:r>
        <w:rPr>
          <w:sz w:val="24"/>
        </w:rPr>
        <w:t>der</w:t>
      </w:r>
      <w:r>
        <w:rPr>
          <w:spacing w:val="-7"/>
          <w:sz w:val="24"/>
        </w:rPr>
        <w:t xml:space="preserve"> </w:t>
      </w:r>
      <w:r>
        <w:rPr>
          <w:sz w:val="24"/>
        </w:rPr>
        <w:t>Nationalen</w:t>
      </w:r>
      <w:r>
        <w:rPr>
          <w:spacing w:val="-6"/>
          <w:sz w:val="24"/>
        </w:rPr>
        <w:t xml:space="preserve"> </w:t>
      </w:r>
      <w:r>
        <w:rPr>
          <w:sz w:val="24"/>
        </w:rPr>
        <w:t>Agentur</w:t>
      </w:r>
      <w:r>
        <w:rPr>
          <w:spacing w:val="-7"/>
          <w:sz w:val="24"/>
        </w:rPr>
        <w:t xml:space="preserve"> </w:t>
      </w:r>
      <w:r>
        <w:rPr>
          <w:sz w:val="24"/>
        </w:rPr>
        <w:t>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27678E2E" w14:textId="77777777" w:rsidR="006D7435" w:rsidRDefault="00000000">
      <w:pPr>
        <w:pStyle w:val="Listenabsatz"/>
        <w:numPr>
          <w:ilvl w:val="1"/>
          <w:numId w:val="4"/>
        </w:numPr>
        <w:tabs>
          <w:tab w:val="left" w:pos="683"/>
        </w:tabs>
        <w:ind w:right="116"/>
        <w:jc w:val="both"/>
        <w:rPr>
          <w:sz w:val="24"/>
        </w:rPr>
      </w:pPr>
      <w:r>
        <w:rPr>
          <w:sz w:val="24"/>
        </w:rPr>
        <w:t>Jede Feststellung im Zusammenhang mit der Vereinbarung kann zu den in Artikel 6 genannten Maßnahmen oder zu weiteren rechtlichen Schritten im Sinne des geltenden nationalen Rechts führen.</w:t>
      </w:r>
    </w:p>
    <w:p w14:paraId="4AC63EBF" w14:textId="77777777" w:rsidR="006D7435" w:rsidRDefault="00000000">
      <w:pPr>
        <w:pStyle w:val="berschrift1"/>
        <w:spacing w:before="230"/>
      </w:pPr>
      <w:bookmarkStart w:id="14" w:name="ARTIKEL_15_-_SCHADENERSATZ"/>
      <w:bookmarkEnd w:id="14"/>
      <w:r>
        <w:t>ARTIKEL</w:t>
      </w:r>
      <w:r>
        <w:rPr>
          <w:spacing w:val="-1"/>
        </w:rPr>
        <w:t xml:space="preserve"> </w:t>
      </w:r>
      <w:r>
        <w:t>15</w:t>
      </w:r>
      <w:r>
        <w:rPr>
          <w:spacing w:val="-1"/>
        </w:rPr>
        <w:t xml:space="preserve"> </w:t>
      </w:r>
      <w:r>
        <w:t>-</w:t>
      </w:r>
      <w:r>
        <w:rPr>
          <w:spacing w:val="-1"/>
        </w:rPr>
        <w:t xml:space="preserve"> </w:t>
      </w:r>
      <w:r>
        <w:rPr>
          <w:spacing w:val="-2"/>
        </w:rPr>
        <w:t>SCHADENERSATZ</w:t>
      </w:r>
    </w:p>
    <w:p w14:paraId="3261FC88" w14:textId="77777777" w:rsidR="006D7435" w:rsidRDefault="00000000">
      <w:pPr>
        <w:pStyle w:val="Listenabsatz"/>
        <w:numPr>
          <w:ilvl w:val="1"/>
          <w:numId w:val="3"/>
        </w:numPr>
        <w:tabs>
          <w:tab w:val="left" w:pos="683"/>
        </w:tabs>
        <w:spacing w:before="199"/>
        <w:jc w:val="both"/>
        <w:rPr>
          <w:sz w:val="24"/>
        </w:rPr>
      </w:pPr>
      <w:r>
        <w:rPr>
          <w:sz w:val="24"/>
        </w:rPr>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7421AA65" w14:textId="77777777" w:rsidR="006D7435" w:rsidRDefault="00000000">
      <w:pPr>
        <w:pStyle w:val="Listenabsatz"/>
        <w:numPr>
          <w:ilvl w:val="1"/>
          <w:numId w:val="3"/>
        </w:numPr>
        <w:tabs>
          <w:tab w:val="left" w:pos="683"/>
        </w:tabs>
        <w:ind w:right="112"/>
        <w:jc w:val="both"/>
        <w:rPr>
          <w:sz w:val="24"/>
        </w:rPr>
      </w:pPr>
      <w:r>
        <w:rPr>
          <w:sz w:val="24"/>
        </w:rPr>
        <w:t>Die</w:t>
      </w:r>
      <w:r>
        <w:rPr>
          <w:spacing w:val="-2"/>
          <w:sz w:val="24"/>
        </w:rPr>
        <w:t xml:space="preserve"> </w:t>
      </w:r>
      <w:r>
        <w:rPr>
          <w:sz w:val="24"/>
        </w:rPr>
        <w:t>Nationale Agentur</w:t>
      </w:r>
      <w:r>
        <w:rPr>
          <w:spacing w:val="-2"/>
          <w:sz w:val="24"/>
        </w:rPr>
        <w:t xml:space="preserve"> </w:t>
      </w:r>
      <w:r>
        <w:rPr>
          <w:sz w:val="24"/>
        </w:rPr>
        <w:t>von</w:t>
      </w:r>
      <w:r>
        <w:rPr>
          <w:spacing w:val="-1"/>
          <w:sz w:val="24"/>
        </w:rPr>
        <w:t xml:space="preserve"> </w:t>
      </w:r>
      <w:r>
        <w:rPr>
          <w:sz w:val="24"/>
        </w:rPr>
        <w:t>Deutschland (NA</w:t>
      </w:r>
      <w:r>
        <w:rPr>
          <w:spacing w:val="-2"/>
          <w:sz w:val="24"/>
        </w:rPr>
        <w:t xml:space="preserve"> </w:t>
      </w:r>
      <w:r>
        <w:rPr>
          <w:sz w:val="24"/>
        </w:rPr>
        <w:t>DAAD),</w:t>
      </w:r>
      <w:r>
        <w:rPr>
          <w:spacing w:val="-1"/>
          <w:sz w:val="24"/>
        </w:rPr>
        <w:t xml:space="preserve"> </w:t>
      </w:r>
      <w:r>
        <w:rPr>
          <w:sz w:val="24"/>
        </w:rPr>
        <w:t>die</w:t>
      </w:r>
      <w:r>
        <w:rPr>
          <w:spacing w:val="-2"/>
          <w:sz w:val="24"/>
        </w:rPr>
        <w:t xml:space="preserve"> </w:t>
      </w:r>
      <w:r>
        <w:rPr>
          <w:sz w:val="24"/>
        </w:rPr>
        <w:t>Europäische</w:t>
      </w:r>
      <w:r>
        <w:rPr>
          <w:spacing w:val="-2"/>
          <w:sz w:val="24"/>
        </w:rPr>
        <w:t xml:space="preserve"> </w:t>
      </w:r>
      <w:r>
        <w:rPr>
          <w:sz w:val="24"/>
        </w:rPr>
        <w:t>Kommission</w:t>
      </w:r>
      <w:r>
        <w:rPr>
          <w:spacing w:val="-1"/>
          <w:sz w:val="24"/>
        </w:rPr>
        <w:t xml:space="preserve"> </w:t>
      </w:r>
      <w:r>
        <w:rPr>
          <w:sz w:val="24"/>
        </w:rPr>
        <w:t>oder ihr</w:t>
      </w:r>
      <w:r>
        <w:rPr>
          <w:spacing w:val="-13"/>
          <w:sz w:val="24"/>
        </w:rPr>
        <w:t xml:space="preserve"> </w:t>
      </w:r>
      <w:r>
        <w:rPr>
          <w:sz w:val="24"/>
        </w:rPr>
        <w:t>Personal</w:t>
      </w:r>
      <w:r>
        <w:rPr>
          <w:spacing w:val="-12"/>
          <w:sz w:val="24"/>
        </w:rPr>
        <w:t xml:space="preserve"> </w:t>
      </w:r>
      <w:r>
        <w:rPr>
          <w:sz w:val="24"/>
        </w:rPr>
        <w:t>können</w:t>
      </w:r>
      <w:r>
        <w:rPr>
          <w:spacing w:val="-12"/>
          <w:sz w:val="24"/>
        </w:rPr>
        <w:t xml:space="preserve"> </w:t>
      </w:r>
      <w:r>
        <w:rPr>
          <w:sz w:val="24"/>
        </w:rPr>
        <w:t>nicht</w:t>
      </w:r>
      <w:r>
        <w:rPr>
          <w:spacing w:val="-9"/>
          <w:sz w:val="24"/>
        </w:rPr>
        <w:t xml:space="preserve"> </w:t>
      </w:r>
      <w:r>
        <w:rPr>
          <w:sz w:val="24"/>
        </w:rPr>
        <w:t>haftbar</w:t>
      </w:r>
      <w:r>
        <w:rPr>
          <w:spacing w:val="-13"/>
          <w:sz w:val="24"/>
        </w:rPr>
        <w:t xml:space="preserve"> </w:t>
      </w:r>
      <w:r>
        <w:rPr>
          <w:sz w:val="24"/>
        </w:rPr>
        <w:t>gemacht</w:t>
      </w:r>
      <w:r>
        <w:rPr>
          <w:spacing w:val="-12"/>
          <w:sz w:val="24"/>
        </w:rPr>
        <w:t xml:space="preserve"> </w:t>
      </w:r>
      <w:r>
        <w:rPr>
          <w:sz w:val="24"/>
        </w:rPr>
        <w:t>werden,</w:t>
      </w:r>
      <w:r>
        <w:rPr>
          <w:spacing w:val="-10"/>
          <w:sz w:val="24"/>
        </w:rPr>
        <w:t xml:space="preserve"> </w:t>
      </w:r>
      <w:r>
        <w:rPr>
          <w:sz w:val="24"/>
        </w:rPr>
        <w:t>wenn</w:t>
      </w:r>
      <w:r>
        <w:rPr>
          <w:spacing w:val="-12"/>
          <w:sz w:val="24"/>
        </w:rPr>
        <w:t xml:space="preserve"> </w:t>
      </w:r>
      <w:r>
        <w:rPr>
          <w:sz w:val="24"/>
        </w:rPr>
        <w:t>im</w:t>
      </w:r>
      <w:r>
        <w:rPr>
          <w:spacing w:val="-12"/>
          <w:sz w:val="24"/>
        </w:rPr>
        <w:t xml:space="preserve"> </w:t>
      </w:r>
      <w:r>
        <w:rPr>
          <w:sz w:val="24"/>
        </w:rPr>
        <w:t>Rahmen</w:t>
      </w:r>
      <w:r>
        <w:rPr>
          <w:spacing w:val="-12"/>
          <w:sz w:val="24"/>
        </w:rPr>
        <w:t xml:space="preserve"> </w:t>
      </w:r>
      <w:r>
        <w:rPr>
          <w:sz w:val="24"/>
        </w:rPr>
        <w:t>der</w:t>
      </w:r>
      <w:r>
        <w:rPr>
          <w:spacing w:val="-13"/>
          <w:sz w:val="24"/>
        </w:rPr>
        <w:t xml:space="preserve"> </w:t>
      </w:r>
      <w:r>
        <w:rPr>
          <w:sz w:val="24"/>
        </w:rPr>
        <w:t>Vereinbarung</w:t>
      </w:r>
      <w:r>
        <w:rPr>
          <w:spacing w:val="-10"/>
          <w:sz w:val="24"/>
        </w:rPr>
        <w:t xml:space="preserve"> </w:t>
      </w:r>
      <w:r>
        <w:rPr>
          <w:sz w:val="24"/>
        </w:rPr>
        <w:t>ein Schaden geltend gemacht wird, der während der Durchführung der Mobilitätsphase entstanden</w:t>
      </w:r>
      <w:r>
        <w:rPr>
          <w:spacing w:val="-6"/>
          <w:sz w:val="24"/>
        </w:rPr>
        <w:t xml:space="preserve"> </w:t>
      </w:r>
      <w:r>
        <w:rPr>
          <w:sz w:val="24"/>
        </w:rPr>
        <w:t>ist.</w:t>
      </w:r>
      <w:r>
        <w:rPr>
          <w:spacing w:val="-6"/>
          <w:sz w:val="24"/>
        </w:rPr>
        <w:t xml:space="preserve"> </w:t>
      </w:r>
      <w:r>
        <w:rPr>
          <w:sz w:val="24"/>
        </w:rPr>
        <w:t>Folglich</w:t>
      </w:r>
      <w:r>
        <w:rPr>
          <w:spacing w:val="-6"/>
          <w:sz w:val="24"/>
        </w:rPr>
        <w:t xml:space="preserve"> </w:t>
      </w:r>
      <w:r>
        <w:rPr>
          <w:sz w:val="24"/>
        </w:rPr>
        <w:t>werden</w:t>
      </w:r>
      <w:r>
        <w:rPr>
          <w:spacing w:val="-6"/>
          <w:sz w:val="24"/>
        </w:rPr>
        <w:t xml:space="preserve"> </w:t>
      </w:r>
      <w:r>
        <w:rPr>
          <w:sz w:val="24"/>
        </w:rPr>
        <w:t>die</w:t>
      </w:r>
      <w:r>
        <w:rPr>
          <w:spacing w:val="-7"/>
          <w:sz w:val="24"/>
        </w:rPr>
        <w:t xml:space="preserve"> </w:t>
      </w:r>
      <w:r>
        <w:rPr>
          <w:sz w:val="24"/>
        </w:rPr>
        <w:t>Nationale</w:t>
      </w:r>
      <w:r>
        <w:rPr>
          <w:spacing w:val="-7"/>
          <w:sz w:val="24"/>
        </w:rPr>
        <w:t xml:space="preserve"> </w:t>
      </w:r>
      <w:r>
        <w:rPr>
          <w:sz w:val="24"/>
        </w:rPr>
        <w:t>Agentur</w:t>
      </w:r>
      <w:r>
        <w:rPr>
          <w:spacing w:val="-7"/>
          <w:sz w:val="24"/>
        </w:rPr>
        <w:t xml:space="preserve"> </w:t>
      </w:r>
      <w:r>
        <w:rPr>
          <w:sz w:val="24"/>
        </w:rPr>
        <w:t>von</w:t>
      </w:r>
      <w:r>
        <w:rPr>
          <w:spacing w:val="-6"/>
          <w:sz w:val="24"/>
        </w:rPr>
        <w:t xml:space="preserve"> </w:t>
      </w:r>
      <w:r>
        <w:rPr>
          <w:sz w:val="24"/>
        </w:rPr>
        <w:t>Deutschland</w:t>
      </w:r>
      <w:r>
        <w:rPr>
          <w:spacing w:val="-6"/>
          <w:sz w:val="24"/>
        </w:rPr>
        <w:t xml:space="preserve"> </w:t>
      </w:r>
      <w:r>
        <w:rPr>
          <w:sz w:val="24"/>
        </w:rPr>
        <w:t>(NA</w:t>
      </w:r>
      <w:r>
        <w:rPr>
          <w:spacing w:val="-6"/>
          <w:sz w:val="24"/>
        </w:rPr>
        <w:t xml:space="preserve"> </w:t>
      </w:r>
      <w:r>
        <w:rPr>
          <w:sz w:val="24"/>
        </w:rPr>
        <w:t>DAAD)</w:t>
      </w:r>
      <w:r>
        <w:rPr>
          <w:spacing w:val="-7"/>
          <w:sz w:val="24"/>
        </w:rPr>
        <w:t xml:space="preserve"> </w:t>
      </w:r>
      <w:r>
        <w:rPr>
          <w:sz w:val="24"/>
        </w:rPr>
        <w:t>oder die Europäische Kommission keinen Antrag auf Entschädigung oder Rückerstattung im Zusammenhang mit einem solchen Anspruch annehmen.</w:t>
      </w:r>
    </w:p>
    <w:p w14:paraId="4A92DF59" w14:textId="77777777" w:rsidR="006D7435" w:rsidRDefault="006D7435">
      <w:pPr>
        <w:jc w:val="both"/>
        <w:rPr>
          <w:sz w:val="24"/>
        </w:rPr>
        <w:sectPr w:rsidR="006D7435">
          <w:pgSz w:w="11910" w:h="16850"/>
          <w:pgMar w:top="1160" w:right="1300" w:bottom="800" w:left="1160" w:header="0" w:footer="611" w:gutter="0"/>
          <w:cols w:space="720"/>
        </w:sectPr>
      </w:pPr>
    </w:p>
    <w:p w14:paraId="7F8F4081" w14:textId="77777777" w:rsidR="006D7435" w:rsidRDefault="00000000">
      <w:pPr>
        <w:pStyle w:val="berschrift1"/>
        <w:spacing w:before="74"/>
      </w:pPr>
      <w:bookmarkStart w:id="15" w:name="ARTIKEL_16_-_HÖHERE_GEWALT"/>
      <w:bookmarkEnd w:id="15"/>
      <w:r>
        <w:lastRenderedPageBreak/>
        <w:t>ARTIKEL</w:t>
      </w:r>
      <w:r>
        <w:rPr>
          <w:spacing w:val="-2"/>
        </w:rPr>
        <w:t xml:space="preserve"> </w:t>
      </w:r>
      <w:r>
        <w:t>16</w:t>
      </w:r>
      <w:r>
        <w:rPr>
          <w:spacing w:val="-2"/>
        </w:rPr>
        <w:t xml:space="preserve"> </w:t>
      </w:r>
      <w:r>
        <w:rPr>
          <w:sz w:val="20"/>
        </w:rPr>
        <w:t>-</w:t>
      </w:r>
      <w:r>
        <w:rPr>
          <w:spacing w:val="-1"/>
          <w:sz w:val="20"/>
        </w:rPr>
        <w:t xml:space="preserve"> </w:t>
      </w:r>
      <w:r>
        <w:t>HÖHERE</w:t>
      </w:r>
      <w:r>
        <w:rPr>
          <w:spacing w:val="-2"/>
        </w:rPr>
        <w:t xml:space="preserve"> GEWALT</w:t>
      </w:r>
    </w:p>
    <w:p w14:paraId="35AA99A3" w14:textId="77777777" w:rsidR="006D7435" w:rsidRDefault="00000000">
      <w:pPr>
        <w:pStyle w:val="Listenabsatz"/>
        <w:numPr>
          <w:ilvl w:val="1"/>
          <w:numId w:val="2"/>
        </w:numPr>
        <w:tabs>
          <w:tab w:val="left" w:pos="683"/>
        </w:tabs>
        <w:spacing w:before="199"/>
        <w:ind w:right="116"/>
        <w:jc w:val="both"/>
        <w:rPr>
          <w:sz w:val="24"/>
        </w:rPr>
      </w:pPr>
      <w:r>
        <w:rPr>
          <w:sz w:val="24"/>
        </w:rPr>
        <w:t>Eine Partei, die durch höhere Gewalt daran gehindert wird, ihre vertraglichen Verpflichtungen zu erfüllen, kann nicht als vertragsbrüchig angesehen werden.</w:t>
      </w:r>
    </w:p>
    <w:p w14:paraId="6CD4D6F5" w14:textId="77777777" w:rsidR="006D7435" w:rsidRDefault="00000000">
      <w:pPr>
        <w:pStyle w:val="Listenabsatz"/>
        <w:numPr>
          <w:ilvl w:val="1"/>
          <w:numId w:val="2"/>
        </w:numPr>
        <w:tabs>
          <w:tab w:val="left" w:pos="682"/>
        </w:tabs>
        <w:spacing w:before="202"/>
        <w:ind w:left="682" w:right="0" w:hanging="566"/>
        <w:jc w:val="both"/>
        <w:rPr>
          <w:sz w:val="24"/>
        </w:rPr>
      </w:pPr>
      <w:r>
        <w:rPr>
          <w:sz w:val="24"/>
        </w:rPr>
        <w:t>"Höhere</w:t>
      </w:r>
      <w:r>
        <w:rPr>
          <w:spacing w:val="-3"/>
          <w:sz w:val="24"/>
        </w:rPr>
        <w:t xml:space="preserve"> </w:t>
      </w:r>
      <w:r>
        <w:rPr>
          <w:sz w:val="24"/>
        </w:rPr>
        <w:t>Gewalt"</w:t>
      </w:r>
      <w:r>
        <w:rPr>
          <w:spacing w:val="-2"/>
          <w:sz w:val="24"/>
        </w:rPr>
        <w:t xml:space="preserve"> </w:t>
      </w:r>
      <w:r>
        <w:rPr>
          <w:sz w:val="24"/>
        </w:rPr>
        <w:t>bedeutet</w:t>
      </w:r>
      <w:r>
        <w:rPr>
          <w:spacing w:val="-1"/>
          <w:sz w:val="24"/>
        </w:rPr>
        <w:t xml:space="preserve"> </w:t>
      </w:r>
      <w:r>
        <w:rPr>
          <w:sz w:val="24"/>
        </w:rPr>
        <w:t>jede</w:t>
      </w:r>
      <w:r>
        <w:rPr>
          <w:spacing w:val="-3"/>
          <w:sz w:val="24"/>
        </w:rPr>
        <w:t xml:space="preserve"> </w:t>
      </w:r>
      <w:r>
        <w:rPr>
          <w:sz w:val="24"/>
        </w:rPr>
        <w:t>Situation</w:t>
      </w:r>
      <w:r>
        <w:rPr>
          <w:spacing w:val="-2"/>
          <w:sz w:val="24"/>
        </w:rPr>
        <w:t xml:space="preserve"> </w:t>
      </w:r>
      <w:r>
        <w:rPr>
          <w:sz w:val="24"/>
        </w:rPr>
        <w:t>oder</w:t>
      </w:r>
      <w:r>
        <w:rPr>
          <w:spacing w:val="-2"/>
          <w:sz w:val="24"/>
        </w:rPr>
        <w:t xml:space="preserve"> </w:t>
      </w:r>
      <w:r>
        <w:rPr>
          <w:sz w:val="24"/>
        </w:rPr>
        <w:t>jedes</w:t>
      </w:r>
      <w:r>
        <w:rPr>
          <w:spacing w:val="-2"/>
          <w:sz w:val="24"/>
        </w:rPr>
        <w:t xml:space="preserve"> </w:t>
      </w:r>
      <w:r>
        <w:rPr>
          <w:sz w:val="24"/>
        </w:rPr>
        <w:t>Ereignis,</w:t>
      </w:r>
      <w:r>
        <w:rPr>
          <w:spacing w:val="-1"/>
          <w:sz w:val="24"/>
        </w:rPr>
        <w:t xml:space="preserve"> </w:t>
      </w:r>
      <w:r>
        <w:rPr>
          <w:spacing w:val="-4"/>
          <w:sz w:val="24"/>
        </w:rPr>
        <w:t>das:</w:t>
      </w:r>
    </w:p>
    <w:p w14:paraId="3C475F8D" w14:textId="77777777" w:rsidR="006D7435" w:rsidRDefault="00000000">
      <w:pPr>
        <w:pStyle w:val="Listenabsatz"/>
        <w:numPr>
          <w:ilvl w:val="2"/>
          <w:numId w:val="2"/>
        </w:numPr>
        <w:tabs>
          <w:tab w:val="left" w:pos="835"/>
        </w:tabs>
        <w:spacing w:before="199"/>
        <w:ind w:left="835" w:right="0" w:hanging="152"/>
        <w:jc w:val="left"/>
        <w:rPr>
          <w:sz w:val="24"/>
        </w:rPr>
      </w:pPr>
      <w:r>
        <w:rPr>
          <w:sz w:val="24"/>
        </w:rPr>
        <w:t>eine</w:t>
      </w:r>
      <w:r>
        <w:rPr>
          <w:spacing w:val="-5"/>
          <w:sz w:val="24"/>
        </w:rPr>
        <w:t xml:space="preserve"> </w:t>
      </w:r>
      <w:r>
        <w:rPr>
          <w:sz w:val="24"/>
        </w:rPr>
        <w:t>der</w:t>
      </w:r>
      <w:r>
        <w:rPr>
          <w:spacing w:val="-2"/>
          <w:sz w:val="24"/>
        </w:rPr>
        <w:t xml:space="preserve"> </w:t>
      </w:r>
      <w:r>
        <w:rPr>
          <w:sz w:val="24"/>
        </w:rPr>
        <w:t>Parteien</w:t>
      </w:r>
      <w:r>
        <w:rPr>
          <w:spacing w:val="-2"/>
          <w:sz w:val="24"/>
        </w:rPr>
        <w:t xml:space="preserve"> </w:t>
      </w:r>
      <w:r>
        <w:rPr>
          <w:sz w:val="24"/>
        </w:rPr>
        <w:t>daran</w:t>
      </w:r>
      <w:r>
        <w:rPr>
          <w:spacing w:val="-1"/>
          <w:sz w:val="24"/>
        </w:rPr>
        <w:t xml:space="preserve"> </w:t>
      </w:r>
      <w:r>
        <w:rPr>
          <w:sz w:val="24"/>
        </w:rPr>
        <w:t>hindert,</w:t>
      </w:r>
      <w:r>
        <w:rPr>
          <w:spacing w:val="-2"/>
          <w:sz w:val="24"/>
        </w:rPr>
        <w:t xml:space="preserve"> </w:t>
      </w:r>
      <w:r>
        <w:rPr>
          <w:sz w:val="24"/>
        </w:rPr>
        <w:t>ihre</w:t>
      </w:r>
      <w:r>
        <w:rPr>
          <w:spacing w:val="-2"/>
          <w:sz w:val="24"/>
        </w:rPr>
        <w:t xml:space="preserve"> </w:t>
      </w:r>
      <w:r>
        <w:rPr>
          <w:sz w:val="24"/>
        </w:rPr>
        <w:t>Verpflichtungen</w:t>
      </w:r>
      <w:r>
        <w:rPr>
          <w:spacing w:val="-2"/>
          <w:sz w:val="24"/>
        </w:rPr>
        <w:t xml:space="preserve"> </w:t>
      </w:r>
      <w:r>
        <w:rPr>
          <w:sz w:val="24"/>
        </w:rPr>
        <w:t>aus</w:t>
      </w:r>
      <w:r>
        <w:rPr>
          <w:spacing w:val="-1"/>
          <w:sz w:val="24"/>
        </w:rPr>
        <w:t xml:space="preserve"> </w:t>
      </w:r>
      <w:r>
        <w:rPr>
          <w:sz w:val="24"/>
        </w:rPr>
        <w:t>der</w:t>
      </w:r>
      <w:r>
        <w:rPr>
          <w:spacing w:val="-1"/>
          <w:sz w:val="24"/>
        </w:rPr>
        <w:t xml:space="preserve"> </w:t>
      </w:r>
      <w:r>
        <w:rPr>
          <w:sz w:val="24"/>
        </w:rPr>
        <w:t>Vereinbarung</w:t>
      </w:r>
      <w:r>
        <w:rPr>
          <w:spacing w:val="1"/>
          <w:sz w:val="24"/>
        </w:rPr>
        <w:t xml:space="preserve"> </w:t>
      </w:r>
      <w:r>
        <w:rPr>
          <w:sz w:val="24"/>
        </w:rPr>
        <w:t>zu</w:t>
      </w:r>
      <w:r>
        <w:rPr>
          <w:spacing w:val="-1"/>
          <w:sz w:val="24"/>
        </w:rPr>
        <w:t xml:space="preserve"> </w:t>
      </w:r>
      <w:r>
        <w:rPr>
          <w:spacing w:val="-2"/>
          <w:sz w:val="24"/>
        </w:rPr>
        <w:t>erfüllen,</w:t>
      </w:r>
    </w:p>
    <w:p w14:paraId="19298974" w14:textId="77777777" w:rsidR="006D7435" w:rsidRDefault="00000000">
      <w:pPr>
        <w:pStyle w:val="Listenabsatz"/>
        <w:numPr>
          <w:ilvl w:val="2"/>
          <w:numId w:val="2"/>
        </w:numPr>
        <w:tabs>
          <w:tab w:val="left" w:pos="835"/>
        </w:tabs>
        <w:spacing w:before="199"/>
        <w:ind w:right="112" w:firstLine="0"/>
        <w:jc w:val="left"/>
        <w:rPr>
          <w:sz w:val="24"/>
        </w:rPr>
      </w:pPr>
      <w:r>
        <w:rPr>
          <w:sz w:val="24"/>
        </w:rPr>
        <w:t>unvorhersehbar</w:t>
      </w:r>
      <w:r>
        <w:rPr>
          <w:spacing w:val="40"/>
          <w:sz w:val="24"/>
        </w:rPr>
        <w:t xml:space="preserve"> </w:t>
      </w:r>
      <w:r>
        <w:rPr>
          <w:sz w:val="24"/>
        </w:rPr>
        <w:t>war,</w:t>
      </w:r>
      <w:r>
        <w:rPr>
          <w:spacing w:val="40"/>
          <w:sz w:val="24"/>
        </w:rPr>
        <w:t xml:space="preserve"> </w:t>
      </w:r>
      <w:r>
        <w:rPr>
          <w:sz w:val="24"/>
        </w:rPr>
        <w:t>eine</w:t>
      </w:r>
      <w:r>
        <w:rPr>
          <w:spacing w:val="40"/>
          <w:sz w:val="24"/>
        </w:rPr>
        <w:t xml:space="preserve"> </w:t>
      </w:r>
      <w:r>
        <w:rPr>
          <w:sz w:val="24"/>
        </w:rPr>
        <w:t>Ausnahmesituation</w:t>
      </w:r>
      <w:r>
        <w:rPr>
          <w:spacing w:val="40"/>
          <w:sz w:val="24"/>
        </w:rPr>
        <w:t xml:space="preserve"> </w:t>
      </w:r>
      <w:r>
        <w:rPr>
          <w:sz w:val="24"/>
        </w:rPr>
        <w:t>war</w:t>
      </w:r>
      <w:r>
        <w:rPr>
          <w:spacing w:val="40"/>
          <w:sz w:val="24"/>
        </w:rPr>
        <w:t xml:space="preserve"> </w:t>
      </w:r>
      <w:r>
        <w:rPr>
          <w:sz w:val="24"/>
        </w:rPr>
        <w:t>und</w:t>
      </w:r>
      <w:r>
        <w:rPr>
          <w:spacing w:val="40"/>
          <w:sz w:val="24"/>
        </w:rPr>
        <w:t xml:space="preserve"> </w:t>
      </w:r>
      <w:r>
        <w:rPr>
          <w:sz w:val="24"/>
        </w:rPr>
        <w:t>außerhalb</w:t>
      </w:r>
      <w:r>
        <w:rPr>
          <w:spacing w:val="40"/>
          <w:sz w:val="24"/>
        </w:rPr>
        <w:t xml:space="preserve"> </w:t>
      </w:r>
      <w:r>
        <w:rPr>
          <w:sz w:val="24"/>
        </w:rPr>
        <w:t>der</w:t>
      </w:r>
      <w:r>
        <w:rPr>
          <w:spacing w:val="40"/>
          <w:sz w:val="24"/>
        </w:rPr>
        <w:t xml:space="preserve"> </w:t>
      </w:r>
      <w:r>
        <w:rPr>
          <w:sz w:val="24"/>
        </w:rPr>
        <w:t>Kontrolle</w:t>
      </w:r>
      <w:r>
        <w:rPr>
          <w:spacing w:val="40"/>
          <w:sz w:val="24"/>
        </w:rPr>
        <w:t xml:space="preserve"> </w:t>
      </w:r>
      <w:r>
        <w:rPr>
          <w:sz w:val="24"/>
        </w:rPr>
        <w:t>der Parteien lag,</w:t>
      </w:r>
    </w:p>
    <w:p w14:paraId="698AE9D3" w14:textId="77777777" w:rsidR="006D7435" w:rsidRDefault="00000000">
      <w:pPr>
        <w:pStyle w:val="Listenabsatz"/>
        <w:numPr>
          <w:ilvl w:val="2"/>
          <w:numId w:val="2"/>
        </w:numPr>
        <w:tabs>
          <w:tab w:val="left" w:pos="835"/>
        </w:tabs>
        <w:spacing w:before="202"/>
        <w:ind w:firstLine="0"/>
        <w:jc w:val="left"/>
        <w:rPr>
          <w:sz w:val="24"/>
        </w:rPr>
      </w:pPr>
      <w:r>
        <w:rPr>
          <w:sz w:val="24"/>
        </w:rPr>
        <w:t>nicht</w:t>
      </w:r>
      <w:r>
        <w:rPr>
          <w:spacing w:val="-4"/>
          <w:sz w:val="24"/>
        </w:rPr>
        <w:t xml:space="preserve"> </w:t>
      </w:r>
      <w:r>
        <w:rPr>
          <w:sz w:val="24"/>
        </w:rPr>
        <w:t>auf</w:t>
      </w:r>
      <w:r>
        <w:rPr>
          <w:spacing w:val="-3"/>
          <w:sz w:val="24"/>
        </w:rPr>
        <w:t xml:space="preserve"> </w:t>
      </w:r>
      <w:r>
        <w:rPr>
          <w:sz w:val="24"/>
        </w:rPr>
        <w:t>Fehler</w:t>
      </w:r>
      <w:r>
        <w:rPr>
          <w:spacing w:val="-5"/>
          <w:sz w:val="24"/>
        </w:rPr>
        <w:t xml:space="preserve"> </w:t>
      </w:r>
      <w:r>
        <w:rPr>
          <w:sz w:val="24"/>
        </w:rPr>
        <w:t>oder</w:t>
      </w:r>
      <w:r>
        <w:rPr>
          <w:spacing w:val="-3"/>
          <w:sz w:val="24"/>
        </w:rPr>
        <w:t xml:space="preserve"> </w:t>
      </w:r>
      <w:r>
        <w:rPr>
          <w:sz w:val="24"/>
        </w:rPr>
        <w:t>Fahrlässigkeit</w:t>
      </w:r>
      <w:r>
        <w:rPr>
          <w:spacing w:val="-4"/>
          <w:sz w:val="24"/>
        </w:rPr>
        <w:t xml:space="preserve"> </w:t>
      </w:r>
      <w:r>
        <w:rPr>
          <w:sz w:val="24"/>
        </w:rPr>
        <w:t>seitens</w:t>
      </w:r>
      <w:r>
        <w:rPr>
          <w:spacing w:val="-4"/>
          <w:sz w:val="24"/>
        </w:rPr>
        <w:t xml:space="preserve"> </w:t>
      </w:r>
      <w:r>
        <w:rPr>
          <w:sz w:val="24"/>
        </w:rPr>
        <w:t>des/der</w:t>
      </w:r>
      <w:r>
        <w:rPr>
          <w:spacing w:val="-3"/>
          <w:sz w:val="24"/>
        </w:rPr>
        <w:t xml:space="preserve"> </w:t>
      </w:r>
      <w:r>
        <w:rPr>
          <w:sz w:val="24"/>
        </w:rPr>
        <w:t>Teilnehmenden</w:t>
      </w:r>
      <w:r>
        <w:rPr>
          <w:spacing w:val="-2"/>
          <w:sz w:val="24"/>
        </w:rPr>
        <w:t xml:space="preserve"> </w:t>
      </w:r>
      <w:r>
        <w:rPr>
          <w:sz w:val="24"/>
        </w:rPr>
        <w:t>(oder</w:t>
      </w:r>
      <w:r>
        <w:rPr>
          <w:spacing w:val="-5"/>
          <w:sz w:val="24"/>
        </w:rPr>
        <w:t xml:space="preserve"> </w:t>
      </w:r>
      <w:r>
        <w:rPr>
          <w:sz w:val="24"/>
        </w:rPr>
        <w:t>seitens</w:t>
      </w:r>
      <w:r>
        <w:rPr>
          <w:spacing w:val="-4"/>
          <w:sz w:val="24"/>
        </w:rPr>
        <w:t xml:space="preserve"> </w:t>
      </w:r>
      <w:r>
        <w:rPr>
          <w:sz w:val="24"/>
        </w:rPr>
        <w:t>anderer an der Aktion beteiligter Stellen) zurückzuführen ist und</w:t>
      </w:r>
    </w:p>
    <w:p w14:paraId="113936D2" w14:textId="77777777" w:rsidR="006D7435" w:rsidRDefault="00000000">
      <w:pPr>
        <w:pStyle w:val="Listenabsatz"/>
        <w:numPr>
          <w:ilvl w:val="2"/>
          <w:numId w:val="2"/>
        </w:numPr>
        <w:tabs>
          <w:tab w:val="left" w:pos="835"/>
        </w:tabs>
        <w:spacing w:before="199"/>
        <w:ind w:left="835" w:right="0" w:hanging="152"/>
        <w:jc w:val="left"/>
        <w:rPr>
          <w:sz w:val="24"/>
        </w:rPr>
      </w:pPr>
      <w:r>
        <w:rPr>
          <w:sz w:val="24"/>
        </w:rPr>
        <w:t>sich</w:t>
      </w:r>
      <w:r>
        <w:rPr>
          <w:spacing w:val="-2"/>
          <w:sz w:val="24"/>
        </w:rPr>
        <w:t xml:space="preserve"> </w:t>
      </w:r>
      <w:r>
        <w:rPr>
          <w:sz w:val="24"/>
        </w:rPr>
        <w:t>trotz</w:t>
      </w:r>
      <w:r>
        <w:rPr>
          <w:spacing w:val="-3"/>
          <w:sz w:val="24"/>
        </w:rPr>
        <w:t xml:space="preserve"> </w:t>
      </w:r>
      <w:r>
        <w:rPr>
          <w:sz w:val="24"/>
        </w:rPr>
        <w:t>aller</w:t>
      </w:r>
      <w:r>
        <w:rPr>
          <w:spacing w:val="-2"/>
          <w:sz w:val="24"/>
        </w:rPr>
        <w:t xml:space="preserve"> </w:t>
      </w:r>
      <w:r>
        <w:rPr>
          <w:sz w:val="24"/>
        </w:rPr>
        <w:t>Sorgfalt</w:t>
      </w:r>
      <w:r>
        <w:rPr>
          <w:spacing w:val="-2"/>
          <w:sz w:val="24"/>
        </w:rPr>
        <w:t xml:space="preserve"> </w:t>
      </w:r>
      <w:r>
        <w:rPr>
          <w:sz w:val="24"/>
        </w:rPr>
        <w:t>als</w:t>
      </w:r>
      <w:r>
        <w:rPr>
          <w:spacing w:val="-2"/>
          <w:sz w:val="24"/>
        </w:rPr>
        <w:t xml:space="preserve"> </w:t>
      </w:r>
      <w:r>
        <w:rPr>
          <w:sz w:val="24"/>
        </w:rPr>
        <w:t>unvermeidlich</w:t>
      </w:r>
      <w:r>
        <w:rPr>
          <w:spacing w:val="-1"/>
          <w:sz w:val="24"/>
        </w:rPr>
        <w:t xml:space="preserve"> </w:t>
      </w:r>
      <w:r>
        <w:rPr>
          <w:spacing w:val="-2"/>
          <w:sz w:val="24"/>
        </w:rPr>
        <w:t>erweist.</w:t>
      </w:r>
    </w:p>
    <w:p w14:paraId="5AF8D0BB" w14:textId="77777777" w:rsidR="006D7435" w:rsidRDefault="00000000">
      <w:pPr>
        <w:pStyle w:val="Listenabsatz"/>
        <w:numPr>
          <w:ilvl w:val="1"/>
          <w:numId w:val="2"/>
        </w:numPr>
        <w:tabs>
          <w:tab w:val="left" w:pos="683"/>
        </w:tabs>
        <w:spacing w:before="199"/>
        <w:ind w:right="114"/>
        <w:jc w:val="both"/>
        <w:rPr>
          <w:sz w:val="24"/>
        </w:rPr>
      </w:pPr>
      <w:r>
        <w:rPr>
          <w:sz w:val="24"/>
        </w:rPr>
        <w:t>Jede Situation, die einen Fall höherer Gewalt darstellt, muss der anderen Partei unverzüglich unter Angabe der Art, der voraussichtlichen Dauer und der vorhersehbaren Auswirkungen förmlich mitgeteilt werden.</w:t>
      </w:r>
    </w:p>
    <w:p w14:paraId="166C89DA" w14:textId="77777777" w:rsidR="006D7435" w:rsidRDefault="00000000">
      <w:pPr>
        <w:pStyle w:val="Listenabsatz"/>
        <w:numPr>
          <w:ilvl w:val="1"/>
          <w:numId w:val="2"/>
        </w:numPr>
        <w:tabs>
          <w:tab w:val="left" w:pos="683"/>
        </w:tabs>
        <w:spacing w:before="202"/>
        <w:ind w:right="113"/>
        <w:jc w:val="both"/>
        <w:rPr>
          <w:sz w:val="24"/>
        </w:rPr>
      </w:pPr>
      <w:r>
        <w:rPr>
          <w:sz w:val="24"/>
        </w:rPr>
        <w:t>Die</w:t>
      </w:r>
      <w:r>
        <w:rPr>
          <w:spacing w:val="-14"/>
          <w:sz w:val="24"/>
        </w:rPr>
        <w:t xml:space="preserve"> </w:t>
      </w:r>
      <w:r>
        <w:rPr>
          <w:sz w:val="24"/>
        </w:rPr>
        <w:t>Parteien</w:t>
      </w:r>
      <w:r>
        <w:rPr>
          <w:spacing w:val="-11"/>
          <w:sz w:val="24"/>
        </w:rPr>
        <w:t xml:space="preserve"> </w:t>
      </w:r>
      <w:r>
        <w:rPr>
          <w:sz w:val="24"/>
        </w:rPr>
        <w:t>müssen</w:t>
      </w:r>
      <w:r>
        <w:rPr>
          <w:spacing w:val="-13"/>
          <w:sz w:val="24"/>
        </w:rPr>
        <w:t xml:space="preserve"> </w:t>
      </w:r>
      <w:r>
        <w:rPr>
          <w:sz w:val="24"/>
        </w:rPr>
        <w:t>unverzüglich</w:t>
      </w:r>
      <w:r>
        <w:rPr>
          <w:spacing w:val="-11"/>
          <w:sz w:val="24"/>
        </w:rPr>
        <w:t xml:space="preserve"> </w:t>
      </w:r>
      <w:r>
        <w:rPr>
          <w:sz w:val="24"/>
        </w:rPr>
        <w:t>alle</w:t>
      </w:r>
      <w:r>
        <w:rPr>
          <w:spacing w:val="-14"/>
          <w:sz w:val="24"/>
        </w:rPr>
        <w:t xml:space="preserve"> </w:t>
      </w:r>
      <w:r>
        <w:rPr>
          <w:sz w:val="24"/>
        </w:rPr>
        <w:t>erforderlichen</w:t>
      </w:r>
      <w:r>
        <w:rPr>
          <w:spacing w:val="-13"/>
          <w:sz w:val="24"/>
        </w:rPr>
        <w:t xml:space="preserve"> </w:t>
      </w:r>
      <w:r>
        <w:rPr>
          <w:sz w:val="24"/>
        </w:rPr>
        <w:t>Maßnahmen</w:t>
      </w:r>
      <w:r>
        <w:rPr>
          <w:spacing w:val="-13"/>
          <w:sz w:val="24"/>
        </w:rPr>
        <w:t xml:space="preserve"> </w:t>
      </w:r>
      <w:r>
        <w:rPr>
          <w:sz w:val="24"/>
        </w:rPr>
        <w:t>ergreifen,</w:t>
      </w:r>
      <w:r>
        <w:rPr>
          <w:spacing w:val="-13"/>
          <w:sz w:val="24"/>
        </w:rPr>
        <w:t xml:space="preserve"> </w:t>
      </w:r>
      <w:r>
        <w:rPr>
          <w:sz w:val="24"/>
        </w:rPr>
        <w:t>um</w:t>
      </w:r>
      <w:r>
        <w:rPr>
          <w:spacing w:val="-13"/>
          <w:sz w:val="24"/>
        </w:rPr>
        <w:t xml:space="preserve"> </w:t>
      </w:r>
      <w:r>
        <w:rPr>
          <w:sz w:val="24"/>
        </w:rPr>
        <w:t>den</w:t>
      </w:r>
      <w:r>
        <w:rPr>
          <w:spacing w:val="-13"/>
          <w:sz w:val="24"/>
        </w:rPr>
        <w:t xml:space="preserve"> </w:t>
      </w:r>
      <w:r>
        <w:rPr>
          <w:sz w:val="24"/>
        </w:rPr>
        <w:t>durch höhere Gewalt verursachten Schaden zu begrenzen, und alles tun, um die Durchführung der Maßnahme so schnell wie möglich wieder aufzunehmen.</w:t>
      </w:r>
    </w:p>
    <w:p w14:paraId="5CF12398" w14:textId="77777777" w:rsidR="006D7435" w:rsidRDefault="00000000">
      <w:pPr>
        <w:pStyle w:val="berschrift1"/>
      </w:pPr>
      <w:bookmarkStart w:id="16" w:name="ARTIKEL_17_-_ANWENDBARES_RECHT_UND_ZUSTÄ"/>
      <w:bookmarkEnd w:id="16"/>
      <w:r>
        <w:t>ARTIKEL</w:t>
      </w:r>
      <w:r>
        <w:rPr>
          <w:spacing w:val="-5"/>
        </w:rPr>
        <w:t xml:space="preserve"> </w:t>
      </w:r>
      <w:r>
        <w:t>17</w:t>
      </w:r>
      <w:r>
        <w:rPr>
          <w:spacing w:val="-2"/>
        </w:rPr>
        <w:t xml:space="preserve"> </w:t>
      </w:r>
      <w:r>
        <w:t>-</w:t>
      </w:r>
      <w:r>
        <w:rPr>
          <w:spacing w:val="-4"/>
        </w:rPr>
        <w:t xml:space="preserve"> </w:t>
      </w:r>
      <w:r>
        <w:t>ANWENDBARES</w:t>
      </w:r>
      <w:r>
        <w:rPr>
          <w:spacing w:val="-2"/>
        </w:rPr>
        <w:t xml:space="preserve"> </w:t>
      </w:r>
      <w:r>
        <w:t>RECHT</w:t>
      </w:r>
      <w:r>
        <w:rPr>
          <w:spacing w:val="-3"/>
        </w:rPr>
        <w:t xml:space="preserve"> </w:t>
      </w:r>
      <w:r>
        <w:t>UND</w:t>
      </w:r>
      <w:r>
        <w:rPr>
          <w:spacing w:val="-3"/>
        </w:rPr>
        <w:t xml:space="preserve"> </w:t>
      </w:r>
      <w:r>
        <w:t>ZUSTÄNDIGES</w:t>
      </w:r>
      <w:r>
        <w:rPr>
          <w:spacing w:val="-2"/>
        </w:rPr>
        <w:t xml:space="preserve"> GERICHT</w:t>
      </w:r>
    </w:p>
    <w:p w14:paraId="29EF6F4A" w14:textId="77777777" w:rsidR="006D7435" w:rsidRDefault="00000000">
      <w:pPr>
        <w:pStyle w:val="Listenabsatz"/>
        <w:numPr>
          <w:ilvl w:val="1"/>
          <w:numId w:val="1"/>
        </w:numPr>
        <w:tabs>
          <w:tab w:val="left" w:pos="682"/>
        </w:tabs>
        <w:spacing w:before="118"/>
        <w:ind w:left="682" w:right="0" w:hanging="566"/>
        <w:jc w:val="both"/>
        <w:rPr>
          <w:sz w:val="24"/>
        </w:rPr>
      </w:pPr>
      <w:r>
        <w:rPr>
          <w:sz w:val="24"/>
        </w:rPr>
        <w:t>Die</w:t>
      </w:r>
      <w:r>
        <w:rPr>
          <w:spacing w:val="-6"/>
          <w:sz w:val="24"/>
        </w:rPr>
        <w:t xml:space="preserve"> </w:t>
      </w:r>
      <w:r>
        <w:rPr>
          <w:sz w:val="24"/>
        </w:rPr>
        <w:t>Vereinbarung</w:t>
      </w:r>
      <w:r>
        <w:rPr>
          <w:spacing w:val="-2"/>
          <w:sz w:val="24"/>
        </w:rPr>
        <w:t xml:space="preserve"> </w:t>
      </w:r>
      <w:r>
        <w:rPr>
          <w:sz w:val="24"/>
        </w:rPr>
        <w:t>unterliegt</w:t>
      </w:r>
      <w:r>
        <w:rPr>
          <w:spacing w:val="-2"/>
          <w:sz w:val="24"/>
        </w:rPr>
        <w:t xml:space="preserve"> </w:t>
      </w:r>
      <w:r>
        <w:rPr>
          <w:sz w:val="24"/>
        </w:rPr>
        <w:t>deutschem</w:t>
      </w:r>
      <w:r>
        <w:rPr>
          <w:spacing w:val="-2"/>
          <w:sz w:val="24"/>
        </w:rPr>
        <w:t xml:space="preserve"> Recht.</w:t>
      </w:r>
    </w:p>
    <w:p w14:paraId="618D2107" w14:textId="77777777" w:rsidR="006D7435" w:rsidRDefault="00000000">
      <w:pPr>
        <w:pStyle w:val="Listenabsatz"/>
        <w:numPr>
          <w:ilvl w:val="1"/>
          <w:numId w:val="1"/>
        </w:numPr>
        <w:tabs>
          <w:tab w:val="left" w:pos="683"/>
        </w:tabs>
        <w:ind w:right="113"/>
        <w:jc w:val="both"/>
        <w:rPr>
          <w:sz w:val="24"/>
        </w:rPr>
      </w:pPr>
      <w:r>
        <w:rPr>
          <w:sz w:val="24"/>
        </w:rPr>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7E38FDC1" w14:textId="77777777" w:rsidR="006D7435" w:rsidRDefault="00000000">
      <w:pPr>
        <w:pStyle w:val="berschrift1"/>
      </w:pPr>
      <w:bookmarkStart w:id="17" w:name="ARTIKEL_18_-_INKRAFTTRETEN"/>
      <w:bookmarkEnd w:id="17"/>
      <w:r>
        <w:t>ARTIKEL</w:t>
      </w:r>
      <w:r>
        <w:rPr>
          <w:spacing w:val="-1"/>
        </w:rPr>
        <w:t xml:space="preserve"> </w:t>
      </w:r>
      <w:r>
        <w:t>18</w:t>
      </w:r>
      <w:r>
        <w:rPr>
          <w:spacing w:val="-1"/>
        </w:rPr>
        <w:t xml:space="preserve"> </w:t>
      </w:r>
      <w:r>
        <w:rPr>
          <w:sz w:val="20"/>
        </w:rPr>
        <w:t xml:space="preserve">- </w:t>
      </w:r>
      <w:r>
        <w:rPr>
          <w:spacing w:val="-2"/>
        </w:rPr>
        <w:t>INKRAFTTRETEN</w:t>
      </w:r>
    </w:p>
    <w:p w14:paraId="6B6BCAC0" w14:textId="77777777" w:rsidR="006D7435" w:rsidRDefault="00000000">
      <w:pPr>
        <w:pStyle w:val="Textkrper"/>
        <w:spacing w:before="202"/>
        <w:ind w:left="116"/>
      </w:pPr>
      <w:r>
        <w:t>Die</w:t>
      </w:r>
      <w:r>
        <w:rPr>
          <w:spacing w:val="-5"/>
        </w:rPr>
        <w:t xml:space="preserve"> </w:t>
      </w:r>
      <w:r>
        <w:t>Vereinbarung</w:t>
      </w:r>
      <w:r>
        <w:rPr>
          <w:spacing w:val="-2"/>
        </w:rPr>
        <w:t xml:space="preserve"> </w:t>
      </w:r>
      <w:r>
        <w:t>tritt</w:t>
      </w:r>
      <w:r>
        <w:rPr>
          <w:spacing w:val="-2"/>
        </w:rPr>
        <w:t xml:space="preserve"> </w:t>
      </w:r>
      <w:r>
        <w:t>am</w:t>
      </w:r>
      <w:r>
        <w:rPr>
          <w:spacing w:val="-2"/>
        </w:rPr>
        <w:t xml:space="preserve"> </w:t>
      </w:r>
      <w:r>
        <w:t>letzten</w:t>
      </w:r>
      <w:r>
        <w:rPr>
          <w:spacing w:val="-2"/>
        </w:rPr>
        <w:t xml:space="preserve"> </w:t>
      </w:r>
      <w:r>
        <w:t>Tag</w:t>
      </w:r>
      <w:r>
        <w:rPr>
          <w:spacing w:val="-1"/>
        </w:rPr>
        <w:t xml:space="preserve"> </w:t>
      </w:r>
      <w:r>
        <w:t>der</w:t>
      </w:r>
      <w:r>
        <w:rPr>
          <w:spacing w:val="-1"/>
        </w:rPr>
        <w:t xml:space="preserve"> </w:t>
      </w:r>
      <w:r>
        <w:t>Unterzeichnung</w:t>
      </w:r>
      <w:r>
        <w:rPr>
          <w:spacing w:val="-2"/>
        </w:rPr>
        <w:t xml:space="preserve"> </w:t>
      </w:r>
      <w:r>
        <w:t>durch</w:t>
      </w:r>
      <w:r>
        <w:rPr>
          <w:spacing w:val="-2"/>
        </w:rPr>
        <w:t xml:space="preserve"> </w:t>
      </w:r>
      <w:r>
        <w:t>die</w:t>
      </w:r>
      <w:r>
        <w:rPr>
          <w:spacing w:val="-1"/>
        </w:rPr>
        <w:t xml:space="preserve"> </w:t>
      </w:r>
      <w:r>
        <w:t>Vertragsparteien</w:t>
      </w:r>
      <w:r>
        <w:rPr>
          <w:spacing w:val="-2"/>
        </w:rPr>
        <w:t xml:space="preserve"> </w:t>
      </w:r>
      <w:r>
        <w:t>in</w:t>
      </w:r>
      <w:r>
        <w:rPr>
          <w:spacing w:val="-1"/>
        </w:rPr>
        <w:t xml:space="preserve"> </w:t>
      </w:r>
      <w:r>
        <w:rPr>
          <w:spacing w:val="-2"/>
        </w:rPr>
        <w:t>Kraft.</w:t>
      </w:r>
    </w:p>
    <w:p w14:paraId="214E087C" w14:textId="77777777" w:rsidR="006D7435" w:rsidRDefault="006D7435">
      <w:pPr>
        <w:pStyle w:val="Textkrper"/>
        <w:spacing w:before="194"/>
        <w:ind w:left="0"/>
      </w:pPr>
    </w:p>
    <w:p w14:paraId="49A843B4" w14:textId="77777777" w:rsidR="006D7435" w:rsidRDefault="00000000">
      <w:pPr>
        <w:pStyle w:val="Textkrper"/>
        <w:spacing w:before="0"/>
        <w:ind w:left="116"/>
      </w:pPr>
      <w:r>
        <w:rPr>
          <w:spacing w:val="-2"/>
        </w:rPr>
        <w:t>UNTERSCHRIFTEN</w:t>
      </w:r>
    </w:p>
    <w:p w14:paraId="573A353E" w14:textId="77777777" w:rsidR="006D7435" w:rsidRDefault="006D7435">
      <w:pPr>
        <w:pStyle w:val="Textkrper"/>
        <w:spacing w:before="0"/>
        <w:ind w:left="0"/>
      </w:pPr>
    </w:p>
    <w:p w14:paraId="6F197818" w14:textId="77777777" w:rsidR="006D7435" w:rsidRDefault="00000000">
      <w:pPr>
        <w:pStyle w:val="Textkrper"/>
        <w:tabs>
          <w:tab w:val="left" w:pos="5787"/>
        </w:tabs>
        <w:spacing w:before="0"/>
        <w:ind w:left="116"/>
      </w:pPr>
      <w:r>
        <w:t>Für</w:t>
      </w:r>
      <w:r>
        <w:rPr>
          <w:spacing w:val="-3"/>
        </w:rPr>
        <w:t xml:space="preserve"> </w:t>
      </w:r>
      <w:r>
        <w:t>den/die</w:t>
      </w:r>
      <w:r>
        <w:rPr>
          <w:spacing w:val="-2"/>
        </w:rPr>
        <w:t xml:space="preserve"> Teilnehmende/n</w:t>
      </w:r>
      <w:r>
        <w:tab/>
        <w:t>Für</w:t>
      </w:r>
      <w:r>
        <w:rPr>
          <w:spacing w:val="-4"/>
        </w:rPr>
        <w:t xml:space="preserve"> </w:t>
      </w:r>
      <w:r>
        <w:t>die</w:t>
      </w:r>
      <w:r>
        <w:rPr>
          <w:spacing w:val="-2"/>
        </w:rPr>
        <w:t xml:space="preserve"> Hochschuleinrichtung</w:t>
      </w:r>
    </w:p>
    <w:p w14:paraId="3F211220" w14:textId="77777777" w:rsidR="006D7435" w:rsidRDefault="00000000">
      <w:pPr>
        <w:pStyle w:val="Textkrper"/>
        <w:tabs>
          <w:tab w:val="left" w:pos="5787"/>
        </w:tabs>
        <w:spacing w:before="0"/>
        <w:ind w:left="116"/>
      </w:pPr>
      <w:r>
        <w:rPr>
          <w:color w:val="000000"/>
          <w:spacing w:val="-2"/>
          <w:highlight w:val="yellow"/>
        </w:rPr>
        <w:t>[Name/Vorname]</w:t>
      </w:r>
      <w:r>
        <w:rPr>
          <w:color w:val="000000"/>
        </w:rPr>
        <w:tab/>
        <w:t>Linda</w:t>
      </w:r>
      <w:r>
        <w:rPr>
          <w:color w:val="000000"/>
          <w:spacing w:val="-5"/>
        </w:rPr>
        <w:t xml:space="preserve"> </w:t>
      </w:r>
      <w:r>
        <w:rPr>
          <w:color w:val="000000"/>
        </w:rPr>
        <w:t>Weiß</w:t>
      </w:r>
      <w:r>
        <w:rPr>
          <w:color w:val="000000"/>
          <w:spacing w:val="-1"/>
        </w:rPr>
        <w:t xml:space="preserve"> </w:t>
      </w:r>
      <w:r>
        <w:rPr>
          <w:color w:val="000000"/>
          <w:spacing w:val="-10"/>
        </w:rPr>
        <w:t>-</w:t>
      </w:r>
    </w:p>
    <w:p w14:paraId="72C1348E" w14:textId="77777777" w:rsidR="006D7435" w:rsidRDefault="00000000">
      <w:pPr>
        <w:pStyle w:val="Textkrper"/>
        <w:spacing w:before="0"/>
        <w:ind w:left="5788"/>
      </w:pPr>
      <w:r>
        <w:t>Leiterin</w:t>
      </w:r>
      <w:r>
        <w:rPr>
          <w:spacing w:val="-4"/>
        </w:rPr>
        <w:t xml:space="preserve"> </w:t>
      </w:r>
      <w:r>
        <w:t>International</w:t>
      </w:r>
      <w:r>
        <w:rPr>
          <w:spacing w:val="-4"/>
        </w:rPr>
        <w:t xml:space="preserve"> </w:t>
      </w:r>
      <w:r>
        <w:rPr>
          <w:spacing w:val="-2"/>
        </w:rPr>
        <w:t>Office</w:t>
      </w:r>
    </w:p>
    <w:p w14:paraId="790A311B" w14:textId="77777777" w:rsidR="006D7435" w:rsidRDefault="006D7435">
      <w:pPr>
        <w:pStyle w:val="Textkrper"/>
        <w:spacing w:before="0"/>
        <w:ind w:left="0"/>
      </w:pPr>
    </w:p>
    <w:p w14:paraId="170ACD06" w14:textId="77777777" w:rsidR="006D7435" w:rsidRDefault="00000000">
      <w:pPr>
        <w:pStyle w:val="Textkrper"/>
        <w:spacing w:before="0"/>
        <w:ind w:left="116"/>
      </w:pPr>
      <w:r>
        <w:rPr>
          <w:color w:val="000000"/>
          <w:spacing w:val="-2"/>
          <w:highlight w:val="yellow"/>
        </w:rPr>
        <w:t>[Unterschrift]</w:t>
      </w:r>
    </w:p>
    <w:p w14:paraId="14682E88" w14:textId="77777777" w:rsidR="006D7435" w:rsidRDefault="00000000">
      <w:pPr>
        <w:pStyle w:val="Textkrper"/>
        <w:tabs>
          <w:tab w:val="left" w:pos="5787"/>
        </w:tabs>
        <w:spacing w:before="274"/>
        <w:ind w:left="116"/>
      </w:pPr>
      <w:r>
        <w:t>Geschehen</w:t>
      </w:r>
      <w:r>
        <w:rPr>
          <w:spacing w:val="-2"/>
        </w:rPr>
        <w:t xml:space="preserve"> </w:t>
      </w:r>
      <w:r>
        <w:t>zu</w:t>
      </w:r>
      <w:r>
        <w:rPr>
          <w:spacing w:val="-2"/>
        </w:rPr>
        <w:t xml:space="preserve"> </w:t>
      </w:r>
      <w:r>
        <w:t>Hamburg,</w:t>
      </w:r>
      <w:r>
        <w:rPr>
          <w:spacing w:val="1"/>
        </w:rPr>
        <w:t xml:space="preserve"> </w:t>
      </w:r>
      <w:r>
        <w:rPr>
          <w:spacing w:val="-5"/>
        </w:rPr>
        <w:t>den</w:t>
      </w:r>
      <w:r>
        <w:tab/>
        <w:t>Geschehen</w:t>
      </w:r>
      <w:r>
        <w:rPr>
          <w:spacing w:val="-4"/>
        </w:rPr>
        <w:t xml:space="preserve"> </w:t>
      </w:r>
      <w:r>
        <w:t>zu</w:t>
      </w:r>
      <w:r>
        <w:rPr>
          <w:spacing w:val="-2"/>
        </w:rPr>
        <w:t xml:space="preserve"> </w:t>
      </w:r>
      <w:r>
        <w:t>Hamburg,</w:t>
      </w:r>
      <w:r>
        <w:rPr>
          <w:spacing w:val="1"/>
        </w:rPr>
        <w:t xml:space="preserve"> </w:t>
      </w:r>
      <w:r>
        <w:rPr>
          <w:spacing w:val="-5"/>
        </w:rPr>
        <w:t>den</w:t>
      </w:r>
    </w:p>
    <w:p w14:paraId="7BCDD897" w14:textId="77777777" w:rsidR="006D7435" w:rsidRDefault="006D7435">
      <w:pPr>
        <w:sectPr w:rsidR="006D7435">
          <w:pgSz w:w="11910" w:h="16850"/>
          <w:pgMar w:top="1160" w:right="1300" w:bottom="800" w:left="1160" w:header="0" w:footer="611" w:gutter="0"/>
          <w:cols w:space="720"/>
        </w:sectPr>
      </w:pPr>
    </w:p>
    <w:p w14:paraId="22FB1A1C" w14:textId="77777777" w:rsidR="006D7435" w:rsidRDefault="00000000">
      <w:pPr>
        <w:pStyle w:val="berschrift1"/>
        <w:spacing w:before="74"/>
        <w:ind w:left="2" w:right="2"/>
        <w:jc w:val="center"/>
      </w:pPr>
      <w:r>
        <w:lastRenderedPageBreak/>
        <w:t>Anhang</w:t>
      </w:r>
      <w:r>
        <w:rPr>
          <w:spacing w:val="-1"/>
        </w:rPr>
        <w:t xml:space="preserve"> </w:t>
      </w:r>
      <w:r>
        <w:rPr>
          <w:spacing w:val="-10"/>
        </w:rPr>
        <w:t>1</w:t>
      </w:r>
    </w:p>
    <w:p w14:paraId="16256463" w14:textId="77777777" w:rsidR="006D7435" w:rsidRDefault="006D7435">
      <w:pPr>
        <w:pStyle w:val="Textkrper"/>
        <w:spacing w:before="0"/>
        <w:ind w:left="0"/>
        <w:rPr>
          <w:b/>
        </w:rPr>
      </w:pPr>
    </w:p>
    <w:p w14:paraId="3388F6FE" w14:textId="77777777" w:rsidR="006D7435" w:rsidRDefault="00000000">
      <w:pPr>
        <w:ind w:left="685" w:right="678" w:hanging="8"/>
        <w:jc w:val="center"/>
        <w:rPr>
          <w:b/>
        </w:rPr>
      </w:pPr>
      <w:r>
        <w:rPr>
          <w:sz w:val="24"/>
        </w:rPr>
        <w:t>[Leitaktion 1 – HOCHSCHULBILDUNG Hochschule auswählen</w:t>
      </w:r>
      <w:r>
        <w:rPr>
          <w:sz w:val="20"/>
        </w:rPr>
        <w:t xml:space="preserve">] </w:t>
      </w:r>
      <w:r>
        <w:rPr>
          <w:b/>
        </w:rPr>
        <w:t>Lernvereinbarung für Erasmus+ Studierendenmobilität für Studium Lernvereinbarung für Erasmus+ Studierendenmobilität für Praktika Mobilitätsvereinbarung</w:t>
      </w:r>
      <w:r>
        <w:rPr>
          <w:b/>
          <w:spacing w:val="-6"/>
        </w:rPr>
        <w:t xml:space="preserve"> </w:t>
      </w:r>
      <w:r>
        <w:rPr>
          <w:b/>
        </w:rPr>
        <w:t>für</w:t>
      </w:r>
      <w:r>
        <w:rPr>
          <w:b/>
          <w:spacing w:val="-3"/>
        </w:rPr>
        <w:t xml:space="preserve"> </w:t>
      </w:r>
      <w:r>
        <w:rPr>
          <w:b/>
        </w:rPr>
        <w:t>Erasmus+</w:t>
      </w:r>
      <w:r>
        <w:rPr>
          <w:b/>
          <w:spacing w:val="-4"/>
        </w:rPr>
        <w:t xml:space="preserve"> </w:t>
      </w:r>
      <w:r>
        <w:rPr>
          <w:b/>
        </w:rPr>
        <w:t>für</w:t>
      </w:r>
      <w:r>
        <w:rPr>
          <w:b/>
          <w:spacing w:val="-3"/>
        </w:rPr>
        <w:t xml:space="preserve"> </w:t>
      </w:r>
      <w:r>
        <w:rPr>
          <w:b/>
        </w:rPr>
        <w:t>die</w:t>
      </w:r>
      <w:r>
        <w:rPr>
          <w:b/>
          <w:spacing w:val="-3"/>
        </w:rPr>
        <w:t xml:space="preserve"> </w:t>
      </w:r>
      <w:r>
        <w:rPr>
          <w:b/>
        </w:rPr>
        <w:t>Mobilität</w:t>
      </w:r>
      <w:r>
        <w:rPr>
          <w:b/>
          <w:spacing w:val="-2"/>
        </w:rPr>
        <w:t xml:space="preserve"> </w:t>
      </w:r>
      <w:r>
        <w:rPr>
          <w:b/>
        </w:rPr>
        <w:t>von</w:t>
      </w:r>
      <w:r>
        <w:rPr>
          <w:b/>
          <w:spacing w:val="-4"/>
        </w:rPr>
        <w:t xml:space="preserve"> </w:t>
      </w:r>
      <w:r>
        <w:rPr>
          <w:b/>
        </w:rPr>
        <w:t>Personal</w:t>
      </w:r>
      <w:r>
        <w:rPr>
          <w:b/>
          <w:spacing w:val="-2"/>
        </w:rPr>
        <w:t xml:space="preserve"> </w:t>
      </w:r>
      <w:r>
        <w:rPr>
          <w:b/>
        </w:rPr>
        <w:t>zu</w:t>
      </w:r>
      <w:r>
        <w:rPr>
          <w:b/>
          <w:spacing w:val="-6"/>
        </w:rPr>
        <w:t xml:space="preserve"> </w:t>
      </w:r>
      <w:r>
        <w:rPr>
          <w:b/>
        </w:rPr>
        <w:t xml:space="preserve">Lehrzwecken Mobilitätsvereinbarung für Erasmus+ für die Mobilität von Personal zu Fort- und </w:t>
      </w:r>
      <w:r>
        <w:rPr>
          <w:b/>
          <w:spacing w:val="-2"/>
        </w:rPr>
        <w:t>Weiterbildungszwecke</w:t>
      </w:r>
    </w:p>
    <w:sectPr w:rsidR="006D7435">
      <w:pgSz w:w="11910" w:h="16850"/>
      <w:pgMar w:top="1160" w:right="1300" w:bottom="800" w:left="1160"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9D80" w14:textId="77777777" w:rsidR="000546BA" w:rsidRDefault="000546BA">
      <w:r>
        <w:separator/>
      </w:r>
    </w:p>
  </w:endnote>
  <w:endnote w:type="continuationSeparator" w:id="0">
    <w:p w14:paraId="48F4BE98" w14:textId="77777777" w:rsidR="000546BA" w:rsidRDefault="0005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F57F" w14:textId="77777777" w:rsidR="006D7435" w:rsidRDefault="00000000">
    <w:pPr>
      <w:pStyle w:val="Textkrper"/>
      <w:spacing w:before="0" w:line="14" w:lineRule="auto"/>
      <w:ind w:left="0"/>
      <w:rPr>
        <w:sz w:val="20"/>
      </w:rPr>
    </w:pPr>
    <w:r>
      <w:rPr>
        <w:noProof/>
      </w:rPr>
      <mc:AlternateContent>
        <mc:Choice Requires="wps">
          <w:drawing>
            <wp:anchor distT="0" distB="0" distL="0" distR="0" simplePos="0" relativeHeight="487468544" behindDoc="1" locked="0" layoutInCell="1" allowOverlap="1" wp14:anchorId="1422C074" wp14:editId="143DE91A">
              <wp:simplePos x="0" y="0"/>
              <wp:positionH relativeFrom="page">
                <wp:posOffset>3693667</wp:posOffset>
              </wp:positionH>
              <wp:positionV relativeFrom="page">
                <wp:posOffset>10096245</wp:posOffset>
              </wp:positionV>
              <wp:extent cx="825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5D014C67" w14:textId="77777777" w:rsidR="006D7435" w:rsidRDefault="00000000">
                          <w:pPr>
                            <w:spacing w:before="12"/>
                            <w:ind w:left="20"/>
                            <w:rPr>
                              <w:sz w:val="18"/>
                            </w:rPr>
                          </w:pPr>
                          <w:r>
                            <w:rPr>
                              <w:spacing w:val="-10"/>
                              <w:sz w:val="18"/>
                            </w:rPr>
                            <w:t>1</w:t>
                          </w:r>
                        </w:p>
                      </w:txbxContent>
                    </wps:txbx>
                    <wps:bodyPr wrap="square" lIns="0" tIns="0" rIns="0" bIns="0" rtlCol="0">
                      <a:noAutofit/>
                    </wps:bodyPr>
                  </wps:wsp>
                </a:graphicData>
              </a:graphic>
            </wp:anchor>
          </w:drawing>
        </mc:Choice>
        <mc:Fallback>
          <w:pict>
            <v:shapetype w14:anchorId="1422C074" id="_x0000_t202" coordsize="21600,21600" o:spt="202" path="m,l,21600r21600,l21600,xe">
              <v:stroke joinstyle="miter"/>
              <v:path gradientshapeok="t" o:connecttype="rect"/>
            </v:shapetype>
            <v:shape id="Textbox 1" o:spid="_x0000_s1026" type="#_x0000_t202" style="position:absolute;margin-left:290.85pt;margin-top:795pt;width:6.5pt;height:12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" filled="f" stroked="f">
              <v:textbox inset="0,0,0,0">
                <w:txbxContent>
                  <w:p w14:paraId="5D014C67" w14:textId="77777777" w:rsidR="006D7435" w:rsidRDefault="00000000">
                    <w:pPr>
                      <w:spacing w:before="12"/>
                      <w:ind w:left="20"/>
                      <w:rPr>
                        <w:sz w:val="18"/>
                      </w:rPr>
                    </w:pPr>
                    <w:r>
                      <w:rPr>
                        <w:spacing w:val="-10"/>
                        <w:sz w:val="18"/>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EE55" w14:textId="77777777" w:rsidR="006D7435" w:rsidRDefault="00000000">
    <w:pPr>
      <w:pStyle w:val="Textkrper"/>
      <w:spacing w:before="0" w:line="14" w:lineRule="auto"/>
      <w:ind w:left="0"/>
      <w:rPr>
        <w:sz w:val="20"/>
      </w:rPr>
    </w:pPr>
    <w:r>
      <w:rPr>
        <w:noProof/>
      </w:rPr>
      <mc:AlternateContent>
        <mc:Choice Requires="wps">
          <w:drawing>
            <wp:anchor distT="0" distB="0" distL="0" distR="0" simplePos="0" relativeHeight="487469056" behindDoc="1" locked="0" layoutInCell="1" allowOverlap="1" wp14:anchorId="26243E73" wp14:editId="577C7780">
              <wp:simplePos x="0" y="0"/>
              <wp:positionH relativeFrom="page">
                <wp:posOffset>3442715</wp:posOffset>
              </wp:positionH>
              <wp:positionV relativeFrom="page">
                <wp:posOffset>10166153</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5ABAB3F4" w14:textId="77777777" w:rsidR="006D7435"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26243E73" id="_x0000_t202" coordsize="21600,21600" o:spt="202" path="m,l,21600r21600,l21600,xe">
              <v:stroke joinstyle="miter"/>
              <v:path gradientshapeok="t" o:connecttype="rect"/>
            </v:shapetype>
            <v:shape id="Textbox 2" o:spid="_x0000_s1027" type="#_x0000_t202" style="position:absolute;margin-left:271.1pt;margin-top:800.5pt;width:12pt;height:13.05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" filled="f" stroked="f">
              <v:textbox inset="0,0,0,0">
                <w:txbxContent>
                  <w:p w14:paraId="5ABAB3F4" w14:textId="77777777" w:rsidR="006D7435"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EC79" w14:textId="77777777" w:rsidR="000546BA" w:rsidRDefault="000546BA">
      <w:r>
        <w:separator/>
      </w:r>
    </w:p>
  </w:footnote>
  <w:footnote w:type="continuationSeparator" w:id="0">
    <w:p w14:paraId="0AC4EC3C" w14:textId="77777777" w:rsidR="000546BA" w:rsidRDefault="0005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5FF"/>
    <w:multiLevelType w:val="multilevel"/>
    <w:tmpl w:val="365014F0"/>
    <w:lvl w:ilvl="0">
      <w:start w:val="8"/>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1" w15:restartNumberingAfterBreak="0">
    <w:nsid w:val="07B6732C"/>
    <w:multiLevelType w:val="multilevel"/>
    <w:tmpl w:val="82C2DE20"/>
    <w:lvl w:ilvl="0">
      <w:start w:val="13"/>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2" w15:restartNumberingAfterBreak="0">
    <w:nsid w:val="0BB373FA"/>
    <w:multiLevelType w:val="hybridMultilevel"/>
    <w:tmpl w:val="3C8E709E"/>
    <w:lvl w:ilvl="0" w:tplc="BA0E233A">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de-DE" w:eastAsia="en-US" w:bidi="ar-SA"/>
      </w:rPr>
    </w:lvl>
    <w:lvl w:ilvl="1" w:tplc="D50CB33C">
      <w:numFmt w:val="bullet"/>
      <w:lvlText w:val="•"/>
      <w:lvlJc w:val="left"/>
      <w:pPr>
        <w:ind w:left="1700" w:hanging="360"/>
      </w:pPr>
      <w:rPr>
        <w:rFonts w:hint="default"/>
        <w:lang w:val="de-DE" w:eastAsia="en-US" w:bidi="ar-SA"/>
      </w:rPr>
    </w:lvl>
    <w:lvl w:ilvl="2" w:tplc="B1F8FD70">
      <w:numFmt w:val="bullet"/>
      <w:lvlText w:val="•"/>
      <w:lvlJc w:val="left"/>
      <w:pPr>
        <w:ind w:left="2561" w:hanging="360"/>
      </w:pPr>
      <w:rPr>
        <w:rFonts w:hint="default"/>
        <w:lang w:val="de-DE" w:eastAsia="en-US" w:bidi="ar-SA"/>
      </w:rPr>
    </w:lvl>
    <w:lvl w:ilvl="3" w:tplc="70F60314">
      <w:numFmt w:val="bullet"/>
      <w:lvlText w:val="•"/>
      <w:lvlJc w:val="left"/>
      <w:pPr>
        <w:ind w:left="3421" w:hanging="360"/>
      </w:pPr>
      <w:rPr>
        <w:rFonts w:hint="default"/>
        <w:lang w:val="de-DE" w:eastAsia="en-US" w:bidi="ar-SA"/>
      </w:rPr>
    </w:lvl>
    <w:lvl w:ilvl="4" w:tplc="8856B7CE">
      <w:numFmt w:val="bullet"/>
      <w:lvlText w:val="•"/>
      <w:lvlJc w:val="left"/>
      <w:pPr>
        <w:ind w:left="4282" w:hanging="360"/>
      </w:pPr>
      <w:rPr>
        <w:rFonts w:hint="default"/>
        <w:lang w:val="de-DE" w:eastAsia="en-US" w:bidi="ar-SA"/>
      </w:rPr>
    </w:lvl>
    <w:lvl w:ilvl="5" w:tplc="CB343F6A">
      <w:numFmt w:val="bullet"/>
      <w:lvlText w:val="•"/>
      <w:lvlJc w:val="left"/>
      <w:pPr>
        <w:ind w:left="5143" w:hanging="360"/>
      </w:pPr>
      <w:rPr>
        <w:rFonts w:hint="default"/>
        <w:lang w:val="de-DE" w:eastAsia="en-US" w:bidi="ar-SA"/>
      </w:rPr>
    </w:lvl>
    <w:lvl w:ilvl="6" w:tplc="4FAE51B2">
      <w:numFmt w:val="bullet"/>
      <w:lvlText w:val="•"/>
      <w:lvlJc w:val="left"/>
      <w:pPr>
        <w:ind w:left="6003" w:hanging="360"/>
      </w:pPr>
      <w:rPr>
        <w:rFonts w:hint="default"/>
        <w:lang w:val="de-DE" w:eastAsia="en-US" w:bidi="ar-SA"/>
      </w:rPr>
    </w:lvl>
    <w:lvl w:ilvl="7" w:tplc="89CCDC30">
      <w:numFmt w:val="bullet"/>
      <w:lvlText w:val="•"/>
      <w:lvlJc w:val="left"/>
      <w:pPr>
        <w:ind w:left="6864" w:hanging="360"/>
      </w:pPr>
      <w:rPr>
        <w:rFonts w:hint="default"/>
        <w:lang w:val="de-DE" w:eastAsia="en-US" w:bidi="ar-SA"/>
      </w:rPr>
    </w:lvl>
    <w:lvl w:ilvl="8" w:tplc="BE66D1A8">
      <w:numFmt w:val="bullet"/>
      <w:lvlText w:val="•"/>
      <w:lvlJc w:val="left"/>
      <w:pPr>
        <w:ind w:left="7725" w:hanging="360"/>
      </w:pPr>
      <w:rPr>
        <w:rFonts w:hint="default"/>
        <w:lang w:val="de-DE" w:eastAsia="en-US" w:bidi="ar-SA"/>
      </w:rPr>
    </w:lvl>
  </w:abstractNum>
  <w:abstractNum w:abstractNumId="3" w15:restartNumberingAfterBreak="0">
    <w:nsid w:val="117724CC"/>
    <w:multiLevelType w:val="multilevel"/>
    <w:tmpl w:val="AF04A8EE"/>
    <w:lvl w:ilvl="0">
      <w:start w:val="12"/>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start w:val="1"/>
      <w:numFmt w:val="lowerLetter"/>
      <w:lvlText w:val="%3)"/>
      <w:lvlJc w:val="left"/>
      <w:pPr>
        <w:ind w:left="1196" w:hanging="514"/>
        <w:jc w:val="left"/>
      </w:pPr>
      <w:rPr>
        <w:rFonts w:ascii="Times New Roman" w:eastAsia="Times New Roman" w:hAnsi="Times New Roman" w:cs="Times New Roman" w:hint="default"/>
        <w:b w:val="0"/>
        <w:bCs w:val="0"/>
        <w:i w:val="0"/>
        <w:iCs w:val="0"/>
        <w:spacing w:val="-1"/>
        <w:w w:val="100"/>
        <w:sz w:val="24"/>
        <w:szCs w:val="24"/>
        <w:lang w:val="de-DE" w:eastAsia="en-US" w:bidi="ar-SA"/>
      </w:rPr>
    </w:lvl>
    <w:lvl w:ilvl="3">
      <w:numFmt w:val="bullet"/>
      <w:lvlText w:val="•"/>
      <w:lvlJc w:val="left"/>
      <w:pPr>
        <w:ind w:left="3032" w:hanging="514"/>
      </w:pPr>
      <w:rPr>
        <w:rFonts w:hint="default"/>
        <w:lang w:val="de-DE" w:eastAsia="en-US" w:bidi="ar-SA"/>
      </w:rPr>
    </w:lvl>
    <w:lvl w:ilvl="4">
      <w:numFmt w:val="bullet"/>
      <w:lvlText w:val="•"/>
      <w:lvlJc w:val="left"/>
      <w:pPr>
        <w:ind w:left="3948" w:hanging="514"/>
      </w:pPr>
      <w:rPr>
        <w:rFonts w:hint="default"/>
        <w:lang w:val="de-DE" w:eastAsia="en-US" w:bidi="ar-SA"/>
      </w:rPr>
    </w:lvl>
    <w:lvl w:ilvl="5">
      <w:numFmt w:val="bullet"/>
      <w:lvlText w:val="•"/>
      <w:lvlJc w:val="left"/>
      <w:pPr>
        <w:ind w:left="4865" w:hanging="514"/>
      </w:pPr>
      <w:rPr>
        <w:rFonts w:hint="default"/>
        <w:lang w:val="de-DE" w:eastAsia="en-US" w:bidi="ar-SA"/>
      </w:rPr>
    </w:lvl>
    <w:lvl w:ilvl="6">
      <w:numFmt w:val="bullet"/>
      <w:lvlText w:val="•"/>
      <w:lvlJc w:val="left"/>
      <w:pPr>
        <w:ind w:left="5781" w:hanging="514"/>
      </w:pPr>
      <w:rPr>
        <w:rFonts w:hint="default"/>
        <w:lang w:val="de-DE" w:eastAsia="en-US" w:bidi="ar-SA"/>
      </w:rPr>
    </w:lvl>
    <w:lvl w:ilvl="7">
      <w:numFmt w:val="bullet"/>
      <w:lvlText w:val="•"/>
      <w:lvlJc w:val="left"/>
      <w:pPr>
        <w:ind w:left="6697" w:hanging="514"/>
      </w:pPr>
      <w:rPr>
        <w:rFonts w:hint="default"/>
        <w:lang w:val="de-DE" w:eastAsia="en-US" w:bidi="ar-SA"/>
      </w:rPr>
    </w:lvl>
    <w:lvl w:ilvl="8">
      <w:numFmt w:val="bullet"/>
      <w:lvlText w:val="•"/>
      <w:lvlJc w:val="left"/>
      <w:pPr>
        <w:ind w:left="7613" w:hanging="514"/>
      </w:pPr>
      <w:rPr>
        <w:rFonts w:hint="default"/>
        <w:lang w:val="de-DE" w:eastAsia="en-US" w:bidi="ar-SA"/>
      </w:rPr>
    </w:lvl>
  </w:abstractNum>
  <w:abstractNum w:abstractNumId="4" w15:restartNumberingAfterBreak="0">
    <w:nsid w:val="163C414A"/>
    <w:multiLevelType w:val="multilevel"/>
    <w:tmpl w:val="0B229788"/>
    <w:lvl w:ilvl="0">
      <w:start w:val="14"/>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5" w15:restartNumberingAfterBreak="0">
    <w:nsid w:val="18080EA8"/>
    <w:multiLevelType w:val="multilevel"/>
    <w:tmpl w:val="0E4CFA66"/>
    <w:lvl w:ilvl="0">
      <w:start w:val="15"/>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6" w15:restartNumberingAfterBreak="0">
    <w:nsid w:val="18DF63D3"/>
    <w:multiLevelType w:val="multilevel"/>
    <w:tmpl w:val="B8EA7AFA"/>
    <w:lvl w:ilvl="0">
      <w:start w:val="17"/>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7" w15:restartNumberingAfterBreak="0">
    <w:nsid w:val="20713E12"/>
    <w:multiLevelType w:val="multilevel"/>
    <w:tmpl w:val="FC80493E"/>
    <w:lvl w:ilvl="0">
      <w:start w:val="11"/>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8" w15:restartNumberingAfterBreak="0">
    <w:nsid w:val="378B1B12"/>
    <w:multiLevelType w:val="multilevel"/>
    <w:tmpl w:val="5AA8788C"/>
    <w:lvl w:ilvl="0">
      <w:start w:val="16"/>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683" w:hanging="154"/>
      </w:pPr>
      <w:rPr>
        <w:rFonts w:ascii="Times New Roman" w:eastAsia="Times New Roman" w:hAnsi="Times New Roman" w:cs="Times New Roman" w:hint="default"/>
        <w:b w:val="0"/>
        <w:bCs w:val="0"/>
        <w:i w:val="0"/>
        <w:iCs w:val="0"/>
        <w:spacing w:val="0"/>
        <w:w w:val="100"/>
        <w:sz w:val="24"/>
        <w:szCs w:val="24"/>
        <w:lang w:val="de-DE" w:eastAsia="en-US" w:bidi="ar-SA"/>
      </w:rPr>
    </w:lvl>
    <w:lvl w:ilvl="3">
      <w:numFmt w:val="bullet"/>
      <w:lvlText w:val="•"/>
      <w:lvlJc w:val="left"/>
      <w:pPr>
        <w:ind w:left="3309" w:hanging="154"/>
      </w:pPr>
      <w:rPr>
        <w:rFonts w:hint="default"/>
        <w:lang w:val="de-DE" w:eastAsia="en-US" w:bidi="ar-SA"/>
      </w:rPr>
    </w:lvl>
    <w:lvl w:ilvl="4">
      <w:numFmt w:val="bullet"/>
      <w:lvlText w:val="•"/>
      <w:lvlJc w:val="left"/>
      <w:pPr>
        <w:ind w:left="4186" w:hanging="154"/>
      </w:pPr>
      <w:rPr>
        <w:rFonts w:hint="default"/>
        <w:lang w:val="de-DE" w:eastAsia="en-US" w:bidi="ar-SA"/>
      </w:rPr>
    </w:lvl>
    <w:lvl w:ilvl="5">
      <w:numFmt w:val="bullet"/>
      <w:lvlText w:val="•"/>
      <w:lvlJc w:val="left"/>
      <w:pPr>
        <w:ind w:left="5063" w:hanging="154"/>
      </w:pPr>
      <w:rPr>
        <w:rFonts w:hint="default"/>
        <w:lang w:val="de-DE" w:eastAsia="en-US" w:bidi="ar-SA"/>
      </w:rPr>
    </w:lvl>
    <w:lvl w:ilvl="6">
      <w:numFmt w:val="bullet"/>
      <w:lvlText w:val="•"/>
      <w:lvlJc w:val="left"/>
      <w:pPr>
        <w:ind w:left="5939" w:hanging="154"/>
      </w:pPr>
      <w:rPr>
        <w:rFonts w:hint="default"/>
        <w:lang w:val="de-DE" w:eastAsia="en-US" w:bidi="ar-SA"/>
      </w:rPr>
    </w:lvl>
    <w:lvl w:ilvl="7">
      <w:numFmt w:val="bullet"/>
      <w:lvlText w:val="•"/>
      <w:lvlJc w:val="left"/>
      <w:pPr>
        <w:ind w:left="6816" w:hanging="154"/>
      </w:pPr>
      <w:rPr>
        <w:rFonts w:hint="default"/>
        <w:lang w:val="de-DE" w:eastAsia="en-US" w:bidi="ar-SA"/>
      </w:rPr>
    </w:lvl>
    <w:lvl w:ilvl="8">
      <w:numFmt w:val="bullet"/>
      <w:lvlText w:val="•"/>
      <w:lvlJc w:val="left"/>
      <w:pPr>
        <w:ind w:left="7693" w:hanging="154"/>
      </w:pPr>
      <w:rPr>
        <w:rFonts w:hint="default"/>
        <w:lang w:val="de-DE" w:eastAsia="en-US" w:bidi="ar-SA"/>
      </w:rPr>
    </w:lvl>
  </w:abstractNum>
  <w:abstractNum w:abstractNumId="9" w15:restartNumberingAfterBreak="0">
    <w:nsid w:val="4B315BEF"/>
    <w:multiLevelType w:val="hybridMultilevel"/>
    <w:tmpl w:val="5E7C3CA6"/>
    <w:lvl w:ilvl="0" w:tplc="40161760">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de-DE" w:eastAsia="en-US" w:bidi="ar-SA"/>
      </w:rPr>
    </w:lvl>
    <w:lvl w:ilvl="1" w:tplc="4356CF4A">
      <w:numFmt w:val="bullet"/>
      <w:lvlText w:val="•"/>
      <w:lvlJc w:val="left"/>
      <w:pPr>
        <w:ind w:left="1700" w:hanging="360"/>
      </w:pPr>
      <w:rPr>
        <w:rFonts w:hint="default"/>
        <w:lang w:val="de-DE" w:eastAsia="en-US" w:bidi="ar-SA"/>
      </w:rPr>
    </w:lvl>
    <w:lvl w:ilvl="2" w:tplc="E4FAEFC2">
      <w:numFmt w:val="bullet"/>
      <w:lvlText w:val="•"/>
      <w:lvlJc w:val="left"/>
      <w:pPr>
        <w:ind w:left="2561" w:hanging="360"/>
      </w:pPr>
      <w:rPr>
        <w:rFonts w:hint="default"/>
        <w:lang w:val="de-DE" w:eastAsia="en-US" w:bidi="ar-SA"/>
      </w:rPr>
    </w:lvl>
    <w:lvl w:ilvl="3" w:tplc="89202C9A">
      <w:numFmt w:val="bullet"/>
      <w:lvlText w:val="•"/>
      <w:lvlJc w:val="left"/>
      <w:pPr>
        <w:ind w:left="3421" w:hanging="360"/>
      </w:pPr>
      <w:rPr>
        <w:rFonts w:hint="default"/>
        <w:lang w:val="de-DE" w:eastAsia="en-US" w:bidi="ar-SA"/>
      </w:rPr>
    </w:lvl>
    <w:lvl w:ilvl="4" w:tplc="65E431F6">
      <w:numFmt w:val="bullet"/>
      <w:lvlText w:val="•"/>
      <w:lvlJc w:val="left"/>
      <w:pPr>
        <w:ind w:left="4282" w:hanging="360"/>
      </w:pPr>
      <w:rPr>
        <w:rFonts w:hint="default"/>
        <w:lang w:val="de-DE" w:eastAsia="en-US" w:bidi="ar-SA"/>
      </w:rPr>
    </w:lvl>
    <w:lvl w:ilvl="5" w:tplc="2278C8DC">
      <w:numFmt w:val="bullet"/>
      <w:lvlText w:val="•"/>
      <w:lvlJc w:val="left"/>
      <w:pPr>
        <w:ind w:left="5143" w:hanging="360"/>
      </w:pPr>
      <w:rPr>
        <w:rFonts w:hint="default"/>
        <w:lang w:val="de-DE" w:eastAsia="en-US" w:bidi="ar-SA"/>
      </w:rPr>
    </w:lvl>
    <w:lvl w:ilvl="6" w:tplc="1B56FA76">
      <w:numFmt w:val="bullet"/>
      <w:lvlText w:val="•"/>
      <w:lvlJc w:val="left"/>
      <w:pPr>
        <w:ind w:left="6003" w:hanging="360"/>
      </w:pPr>
      <w:rPr>
        <w:rFonts w:hint="default"/>
        <w:lang w:val="de-DE" w:eastAsia="en-US" w:bidi="ar-SA"/>
      </w:rPr>
    </w:lvl>
    <w:lvl w:ilvl="7" w:tplc="410A866A">
      <w:numFmt w:val="bullet"/>
      <w:lvlText w:val="•"/>
      <w:lvlJc w:val="left"/>
      <w:pPr>
        <w:ind w:left="6864" w:hanging="360"/>
      </w:pPr>
      <w:rPr>
        <w:rFonts w:hint="default"/>
        <w:lang w:val="de-DE" w:eastAsia="en-US" w:bidi="ar-SA"/>
      </w:rPr>
    </w:lvl>
    <w:lvl w:ilvl="8" w:tplc="2B1C256C">
      <w:numFmt w:val="bullet"/>
      <w:lvlText w:val="•"/>
      <w:lvlJc w:val="left"/>
      <w:pPr>
        <w:ind w:left="7725" w:hanging="360"/>
      </w:pPr>
      <w:rPr>
        <w:rFonts w:hint="default"/>
        <w:lang w:val="de-DE" w:eastAsia="en-US" w:bidi="ar-SA"/>
      </w:rPr>
    </w:lvl>
  </w:abstractNum>
  <w:abstractNum w:abstractNumId="10" w15:restartNumberingAfterBreak="0">
    <w:nsid w:val="4DD930D3"/>
    <w:multiLevelType w:val="multilevel"/>
    <w:tmpl w:val="AC54B11C"/>
    <w:lvl w:ilvl="0">
      <w:start w:val="10"/>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11" w15:restartNumberingAfterBreak="0">
    <w:nsid w:val="509953A3"/>
    <w:multiLevelType w:val="hybridMultilevel"/>
    <w:tmpl w:val="BCA6BF54"/>
    <w:lvl w:ilvl="0" w:tplc="9F62E11C">
      <w:numFmt w:val="bullet"/>
      <w:lvlText w:val="☐"/>
      <w:lvlJc w:val="left"/>
      <w:pPr>
        <w:ind w:left="116" w:hanging="327"/>
      </w:pPr>
      <w:rPr>
        <w:rFonts w:ascii="Segoe UI Symbol" w:eastAsia="Segoe UI Symbol" w:hAnsi="Segoe UI Symbol" w:cs="Segoe UI Symbol" w:hint="default"/>
        <w:b w:val="0"/>
        <w:bCs w:val="0"/>
        <w:i w:val="0"/>
        <w:iCs w:val="0"/>
        <w:spacing w:val="0"/>
        <w:w w:val="100"/>
        <w:sz w:val="24"/>
        <w:szCs w:val="24"/>
        <w:lang w:val="de-DE" w:eastAsia="en-US" w:bidi="ar-SA"/>
      </w:rPr>
    </w:lvl>
    <w:lvl w:ilvl="1" w:tplc="725EE1C6">
      <w:numFmt w:val="bullet"/>
      <w:lvlText w:val="•"/>
      <w:lvlJc w:val="left"/>
      <w:pPr>
        <w:ind w:left="1052" w:hanging="327"/>
      </w:pPr>
      <w:rPr>
        <w:rFonts w:hint="default"/>
        <w:lang w:val="de-DE" w:eastAsia="en-US" w:bidi="ar-SA"/>
      </w:rPr>
    </w:lvl>
    <w:lvl w:ilvl="2" w:tplc="ECAE6C94">
      <w:numFmt w:val="bullet"/>
      <w:lvlText w:val="•"/>
      <w:lvlJc w:val="left"/>
      <w:pPr>
        <w:ind w:left="1985" w:hanging="327"/>
      </w:pPr>
      <w:rPr>
        <w:rFonts w:hint="default"/>
        <w:lang w:val="de-DE" w:eastAsia="en-US" w:bidi="ar-SA"/>
      </w:rPr>
    </w:lvl>
    <w:lvl w:ilvl="3" w:tplc="FF9826D8">
      <w:numFmt w:val="bullet"/>
      <w:lvlText w:val="•"/>
      <w:lvlJc w:val="left"/>
      <w:pPr>
        <w:ind w:left="2917" w:hanging="327"/>
      </w:pPr>
      <w:rPr>
        <w:rFonts w:hint="default"/>
        <w:lang w:val="de-DE" w:eastAsia="en-US" w:bidi="ar-SA"/>
      </w:rPr>
    </w:lvl>
    <w:lvl w:ilvl="4" w:tplc="ACACF7C8">
      <w:numFmt w:val="bullet"/>
      <w:lvlText w:val="•"/>
      <w:lvlJc w:val="left"/>
      <w:pPr>
        <w:ind w:left="3850" w:hanging="327"/>
      </w:pPr>
      <w:rPr>
        <w:rFonts w:hint="default"/>
        <w:lang w:val="de-DE" w:eastAsia="en-US" w:bidi="ar-SA"/>
      </w:rPr>
    </w:lvl>
    <w:lvl w:ilvl="5" w:tplc="44BC50D2">
      <w:numFmt w:val="bullet"/>
      <w:lvlText w:val="•"/>
      <w:lvlJc w:val="left"/>
      <w:pPr>
        <w:ind w:left="4783" w:hanging="327"/>
      </w:pPr>
      <w:rPr>
        <w:rFonts w:hint="default"/>
        <w:lang w:val="de-DE" w:eastAsia="en-US" w:bidi="ar-SA"/>
      </w:rPr>
    </w:lvl>
    <w:lvl w:ilvl="6" w:tplc="D7F6B822">
      <w:numFmt w:val="bullet"/>
      <w:lvlText w:val="•"/>
      <w:lvlJc w:val="left"/>
      <w:pPr>
        <w:ind w:left="5715" w:hanging="327"/>
      </w:pPr>
      <w:rPr>
        <w:rFonts w:hint="default"/>
        <w:lang w:val="de-DE" w:eastAsia="en-US" w:bidi="ar-SA"/>
      </w:rPr>
    </w:lvl>
    <w:lvl w:ilvl="7" w:tplc="A9803522">
      <w:numFmt w:val="bullet"/>
      <w:lvlText w:val="•"/>
      <w:lvlJc w:val="left"/>
      <w:pPr>
        <w:ind w:left="6648" w:hanging="327"/>
      </w:pPr>
      <w:rPr>
        <w:rFonts w:hint="default"/>
        <w:lang w:val="de-DE" w:eastAsia="en-US" w:bidi="ar-SA"/>
      </w:rPr>
    </w:lvl>
    <w:lvl w:ilvl="8" w:tplc="AA2E2C5E">
      <w:numFmt w:val="bullet"/>
      <w:lvlText w:val="•"/>
      <w:lvlJc w:val="left"/>
      <w:pPr>
        <w:ind w:left="7581" w:hanging="327"/>
      </w:pPr>
      <w:rPr>
        <w:rFonts w:hint="default"/>
        <w:lang w:val="de-DE" w:eastAsia="en-US" w:bidi="ar-SA"/>
      </w:rPr>
    </w:lvl>
  </w:abstractNum>
  <w:abstractNum w:abstractNumId="12" w15:restartNumberingAfterBreak="0">
    <w:nsid w:val="510D2CF3"/>
    <w:multiLevelType w:val="multilevel"/>
    <w:tmpl w:val="24DC6348"/>
    <w:lvl w:ilvl="0">
      <w:start w:val="2"/>
      <w:numFmt w:val="decimal"/>
      <w:lvlText w:val="%1"/>
      <w:lvlJc w:val="left"/>
      <w:pPr>
        <w:ind w:left="683" w:hanging="545"/>
        <w:jc w:val="left"/>
      </w:pPr>
      <w:rPr>
        <w:rFonts w:hint="default"/>
        <w:lang w:val="de-DE" w:eastAsia="en-US" w:bidi="ar-SA"/>
      </w:rPr>
    </w:lvl>
    <w:lvl w:ilvl="1">
      <w:start w:val="1"/>
      <w:numFmt w:val="decimal"/>
      <w:lvlText w:val="%1.%2"/>
      <w:lvlJc w:val="left"/>
      <w:pPr>
        <w:ind w:left="683" w:hanging="545"/>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1043" w:hanging="360"/>
      </w:pPr>
      <w:rPr>
        <w:rFonts w:ascii="Symbol" w:eastAsia="Symbol" w:hAnsi="Symbol" w:cs="Symbol" w:hint="default"/>
        <w:b w:val="0"/>
        <w:bCs w:val="0"/>
        <w:i w:val="0"/>
        <w:iCs w:val="0"/>
        <w:spacing w:val="0"/>
        <w:w w:val="100"/>
        <w:sz w:val="24"/>
        <w:szCs w:val="24"/>
        <w:lang w:val="de-DE" w:eastAsia="en-US" w:bidi="ar-SA"/>
      </w:rPr>
    </w:lvl>
    <w:lvl w:ilvl="3">
      <w:numFmt w:val="bullet"/>
      <w:lvlText w:val="•"/>
      <w:lvlJc w:val="left"/>
      <w:pPr>
        <w:ind w:left="2908" w:hanging="360"/>
      </w:pPr>
      <w:rPr>
        <w:rFonts w:hint="default"/>
        <w:lang w:val="de-DE" w:eastAsia="en-US" w:bidi="ar-SA"/>
      </w:rPr>
    </w:lvl>
    <w:lvl w:ilvl="4">
      <w:numFmt w:val="bullet"/>
      <w:lvlText w:val="•"/>
      <w:lvlJc w:val="left"/>
      <w:pPr>
        <w:ind w:left="3842" w:hanging="360"/>
      </w:pPr>
      <w:rPr>
        <w:rFonts w:hint="default"/>
        <w:lang w:val="de-DE" w:eastAsia="en-US" w:bidi="ar-SA"/>
      </w:rPr>
    </w:lvl>
    <w:lvl w:ilvl="5">
      <w:numFmt w:val="bullet"/>
      <w:lvlText w:val="•"/>
      <w:lvlJc w:val="left"/>
      <w:pPr>
        <w:ind w:left="4776" w:hanging="360"/>
      </w:pPr>
      <w:rPr>
        <w:rFonts w:hint="default"/>
        <w:lang w:val="de-DE" w:eastAsia="en-US" w:bidi="ar-SA"/>
      </w:rPr>
    </w:lvl>
    <w:lvl w:ilvl="6">
      <w:numFmt w:val="bullet"/>
      <w:lvlText w:val="•"/>
      <w:lvlJc w:val="left"/>
      <w:pPr>
        <w:ind w:left="5710" w:hanging="360"/>
      </w:pPr>
      <w:rPr>
        <w:rFonts w:hint="default"/>
        <w:lang w:val="de-DE" w:eastAsia="en-US" w:bidi="ar-SA"/>
      </w:rPr>
    </w:lvl>
    <w:lvl w:ilvl="7">
      <w:numFmt w:val="bullet"/>
      <w:lvlText w:val="•"/>
      <w:lvlJc w:val="left"/>
      <w:pPr>
        <w:ind w:left="6644" w:hanging="360"/>
      </w:pPr>
      <w:rPr>
        <w:rFonts w:hint="default"/>
        <w:lang w:val="de-DE" w:eastAsia="en-US" w:bidi="ar-SA"/>
      </w:rPr>
    </w:lvl>
    <w:lvl w:ilvl="8">
      <w:numFmt w:val="bullet"/>
      <w:lvlText w:val="•"/>
      <w:lvlJc w:val="left"/>
      <w:pPr>
        <w:ind w:left="7578" w:hanging="360"/>
      </w:pPr>
      <w:rPr>
        <w:rFonts w:hint="default"/>
        <w:lang w:val="de-DE" w:eastAsia="en-US" w:bidi="ar-SA"/>
      </w:rPr>
    </w:lvl>
  </w:abstractNum>
  <w:abstractNum w:abstractNumId="13" w15:restartNumberingAfterBreak="0">
    <w:nsid w:val="5A0E2094"/>
    <w:multiLevelType w:val="multilevel"/>
    <w:tmpl w:val="E78A25DA"/>
    <w:lvl w:ilvl="0">
      <w:start w:val="9"/>
      <w:numFmt w:val="decimal"/>
      <w:lvlText w:val="%1"/>
      <w:lvlJc w:val="left"/>
      <w:pPr>
        <w:ind w:left="683" w:hanging="567"/>
        <w:jc w:val="left"/>
      </w:pPr>
      <w:rPr>
        <w:rFonts w:hint="default"/>
        <w:lang w:val="de-DE" w:eastAsia="en-US" w:bidi="ar-SA"/>
      </w:rPr>
    </w:lvl>
    <w:lvl w:ilvl="1">
      <w:start w:val="1"/>
      <w:numFmt w:val="decimal"/>
      <w:lvlText w:val="%1.%2"/>
      <w:lvlJc w:val="left"/>
      <w:pPr>
        <w:ind w:left="683" w:hanging="567"/>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67"/>
      </w:pPr>
      <w:rPr>
        <w:rFonts w:hint="default"/>
        <w:lang w:val="de-DE" w:eastAsia="en-US" w:bidi="ar-SA"/>
      </w:rPr>
    </w:lvl>
    <w:lvl w:ilvl="3">
      <w:numFmt w:val="bullet"/>
      <w:lvlText w:val="•"/>
      <w:lvlJc w:val="left"/>
      <w:pPr>
        <w:ind w:left="3309" w:hanging="567"/>
      </w:pPr>
      <w:rPr>
        <w:rFonts w:hint="default"/>
        <w:lang w:val="de-DE" w:eastAsia="en-US" w:bidi="ar-SA"/>
      </w:rPr>
    </w:lvl>
    <w:lvl w:ilvl="4">
      <w:numFmt w:val="bullet"/>
      <w:lvlText w:val="•"/>
      <w:lvlJc w:val="left"/>
      <w:pPr>
        <w:ind w:left="4186" w:hanging="567"/>
      </w:pPr>
      <w:rPr>
        <w:rFonts w:hint="default"/>
        <w:lang w:val="de-DE" w:eastAsia="en-US" w:bidi="ar-SA"/>
      </w:rPr>
    </w:lvl>
    <w:lvl w:ilvl="5">
      <w:numFmt w:val="bullet"/>
      <w:lvlText w:val="•"/>
      <w:lvlJc w:val="left"/>
      <w:pPr>
        <w:ind w:left="5063" w:hanging="567"/>
      </w:pPr>
      <w:rPr>
        <w:rFonts w:hint="default"/>
        <w:lang w:val="de-DE" w:eastAsia="en-US" w:bidi="ar-SA"/>
      </w:rPr>
    </w:lvl>
    <w:lvl w:ilvl="6">
      <w:numFmt w:val="bullet"/>
      <w:lvlText w:val="•"/>
      <w:lvlJc w:val="left"/>
      <w:pPr>
        <w:ind w:left="5939" w:hanging="567"/>
      </w:pPr>
      <w:rPr>
        <w:rFonts w:hint="default"/>
        <w:lang w:val="de-DE" w:eastAsia="en-US" w:bidi="ar-SA"/>
      </w:rPr>
    </w:lvl>
    <w:lvl w:ilvl="7">
      <w:numFmt w:val="bullet"/>
      <w:lvlText w:val="•"/>
      <w:lvlJc w:val="left"/>
      <w:pPr>
        <w:ind w:left="6816" w:hanging="567"/>
      </w:pPr>
      <w:rPr>
        <w:rFonts w:hint="default"/>
        <w:lang w:val="de-DE" w:eastAsia="en-US" w:bidi="ar-SA"/>
      </w:rPr>
    </w:lvl>
    <w:lvl w:ilvl="8">
      <w:numFmt w:val="bullet"/>
      <w:lvlText w:val="•"/>
      <w:lvlJc w:val="left"/>
      <w:pPr>
        <w:ind w:left="7693" w:hanging="567"/>
      </w:pPr>
      <w:rPr>
        <w:rFonts w:hint="default"/>
        <w:lang w:val="de-DE" w:eastAsia="en-US" w:bidi="ar-SA"/>
      </w:rPr>
    </w:lvl>
  </w:abstractNum>
  <w:abstractNum w:abstractNumId="14" w15:restartNumberingAfterBreak="0">
    <w:nsid w:val="67667A4A"/>
    <w:multiLevelType w:val="multilevel"/>
    <w:tmpl w:val="5C4C329C"/>
    <w:lvl w:ilvl="0">
      <w:start w:val="1"/>
      <w:numFmt w:val="decimal"/>
      <w:lvlText w:val="%1"/>
      <w:lvlJc w:val="left"/>
      <w:pPr>
        <w:ind w:left="692" w:hanging="576"/>
        <w:jc w:val="left"/>
      </w:pPr>
      <w:rPr>
        <w:rFonts w:hint="default"/>
        <w:lang w:val="de-DE" w:eastAsia="en-US" w:bidi="ar-SA"/>
      </w:rPr>
    </w:lvl>
    <w:lvl w:ilvl="1">
      <w:start w:val="1"/>
      <w:numFmt w:val="decimal"/>
      <w:lvlText w:val="%1.%2"/>
      <w:lvlJc w:val="left"/>
      <w:pPr>
        <w:ind w:left="692" w:hanging="576"/>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49" w:hanging="576"/>
      </w:pPr>
      <w:rPr>
        <w:rFonts w:hint="default"/>
        <w:lang w:val="de-DE" w:eastAsia="en-US" w:bidi="ar-SA"/>
      </w:rPr>
    </w:lvl>
    <w:lvl w:ilvl="3">
      <w:numFmt w:val="bullet"/>
      <w:lvlText w:val="•"/>
      <w:lvlJc w:val="left"/>
      <w:pPr>
        <w:ind w:left="3323" w:hanging="576"/>
      </w:pPr>
      <w:rPr>
        <w:rFonts w:hint="default"/>
        <w:lang w:val="de-DE" w:eastAsia="en-US" w:bidi="ar-SA"/>
      </w:rPr>
    </w:lvl>
    <w:lvl w:ilvl="4">
      <w:numFmt w:val="bullet"/>
      <w:lvlText w:val="•"/>
      <w:lvlJc w:val="left"/>
      <w:pPr>
        <w:ind w:left="4198" w:hanging="576"/>
      </w:pPr>
      <w:rPr>
        <w:rFonts w:hint="default"/>
        <w:lang w:val="de-DE" w:eastAsia="en-US" w:bidi="ar-SA"/>
      </w:rPr>
    </w:lvl>
    <w:lvl w:ilvl="5">
      <w:numFmt w:val="bullet"/>
      <w:lvlText w:val="•"/>
      <w:lvlJc w:val="left"/>
      <w:pPr>
        <w:ind w:left="5073" w:hanging="576"/>
      </w:pPr>
      <w:rPr>
        <w:rFonts w:hint="default"/>
        <w:lang w:val="de-DE" w:eastAsia="en-US" w:bidi="ar-SA"/>
      </w:rPr>
    </w:lvl>
    <w:lvl w:ilvl="6">
      <w:numFmt w:val="bullet"/>
      <w:lvlText w:val="•"/>
      <w:lvlJc w:val="left"/>
      <w:pPr>
        <w:ind w:left="5947" w:hanging="576"/>
      </w:pPr>
      <w:rPr>
        <w:rFonts w:hint="default"/>
        <w:lang w:val="de-DE" w:eastAsia="en-US" w:bidi="ar-SA"/>
      </w:rPr>
    </w:lvl>
    <w:lvl w:ilvl="7">
      <w:numFmt w:val="bullet"/>
      <w:lvlText w:val="•"/>
      <w:lvlJc w:val="left"/>
      <w:pPr>
        <w:ind w:left="6822" w:hanging="576"/>
      </w:pPr>
      <w:rPr>
        <w:rFonts w:hint="default"/>
        <w:lang w:val="de-DE" w:eastAsia="en-US" w:bidi="ar-SA"/>
      </w:rPr>
    </w:lvl>
    <w:lvl w:ilvl="8">
      <w:numFmt w:val="bullet"/>
      <w:lvlText w:val="•"/>
      <w:lvlJc w:val="left"/>
      <w:pPr>
        <w:ind w:left="7697" w:hanging="576"/>
      </w:pPr>
      <w:rPr>
        <w:rFonts w:hint="default"/>
        <w:lang w:val="de-DE" w:eastAsia="en-US" w:bidi="ar-SA"/>
      </w:rPr>
    </w:lvl>
  </w:abstractNum>
  <w:abstractNum w:abstractNumId="15" w15:restartNumberingAfterBreak="0">
    <w:nsid w:val="7A7243CC"/>
    <w:multiLevelType w:val="multilevel"/>
    <w:tmpl w:val="5A141782"/>
    <w:lvl w:ilvl="0">
      <w:start w:val="7"/>
      <w:numFmt w:val="decimal"/>
      <w:lvlText w:val="%1"/>
      <w:lvlJc w:val="left"/>
      <w:pPr>
        <w:ind w:left="683" w:hanging="584"/>
        <w:jc w:val="left"/>
      </w:pPr>
      <w:rPr>
        <w:rFonts w:hint="default"/>
        <w:lang w:val="de-DE" w:eastAsia="en-US" w:bidi="ar-SA"/>
      </w:rPr>
    </w:lvl>
    <w:lvl w:ilvl="1">
      <w:start w:val="1"/>
      <w:numFmt w:val="decimal"/>
      <w:lvlText w:val="%1.%2"/>
      <w:lvlJc w:val="left"/>
      <w:pPr>
        <w:ind w:left="683" w:hanging="584"/>
        <w:jc w:val="left"/>
      </w:pPr>
      <w:rPr>
        <w:rFonts w:ascii="Times New Roman" w:eastAsia="Times New Roman" w:hAnsi="Times New Roman" w:cs="Times New Roman" w:hint="default"/>
        <w:b w:val="0"/>
        <w:bCs w:val="0"/>
        <w:i w:val="0"/>
        <w:iCs w:val="0"/>
        <w:spacing w:val="0"/>
        <w:w w:val="100"/>
        <w:sz w:val="24"/>
        <w:szCs w:val="24"/>
        <w:lang w:val="de-DE" w:eastAsia="en-US" w:bidi="ar-SA"/>
      </w:rPr>
    </w:lvl>
    <w:lvl w:ilvl="2">
      <w:numFmt w:val="bullet"/>
      <w:lvlText w:val="•"/>
      <w:lvlJc w:val="left"/>
      <w:pPr>
        <w:ind w:left="2433" w:hanging="584"/>
      </w:pPr>
      <w:rPr>
        <w:rFonts w:hint="default"/>
        <w:lang w:val="de-DE" w:eastAsia="en-US" w:bidi="ar-SA"/>
      </w:rPr>
    </w:lvl>
    <w:lvl w:ilvl="3">
      <w:numFmt w:val="bullet"/>
      <w:lvlText w:val="•"/>
      <w:lvlJc w:val="left"/>
      <w:pPr>
        <w:ind w:left="3309" w:hanging="584"/>
      </w:pPr>
      <w:rPr>
        <w:rFonts w:hint="default"/>
        <w:lang w:val="de-DE" w:eastAsia="en-US" w:bidi="ar-SA"/>
      </w:rPr>
    </w:lvl>
    <w:lvl w:ilvl="4">
      <w:numFmt w:val="bullet"/>
      <w:lvlText w:val="•"/>
      <w:lvlJc w:val="left"/>
      <w:pPr>
        <w:ind w:left="4186" w:hanging="584"/>
      </w:pPr>
      <w:rPr>
        <w:rFonts w:hint="default"/>
        <w:lang w:val="de-DE" w:eastAsia="en-US" w:bidi="ar-SA"/>
      </w:rPr>
    </w:lvl>
    <w:lvl w:ilvl="5">
      <w:numFmt w:val="bullet"/>
      <w:lvlText w:val="•"/>
      <w:lvlJc w:val="left"/>
      <w:pPr>
        <w:ind w:left="5063" w:hanging="584"/>
      </w:pPr>
      <w:rPr>
        <w:rFonts w:hint="default"/>
        <w:lang w:val="de-DE" w:eastAsia="en-US" w:bidi="ar-SA"/>
      </w:rPr>
    </w:lvl>
    <w:lvl w:ilvl="6">
      <w:numFmt w:val="bullet"/>
      <w:lvlText w:val="•"/>
      <w:lvlJc w:val="left"/>
      <w:pPr>
        <w:ind w:left="5939" w:hanging="584"/>
      </w:pPr>
      <w:rPr>
        <w:rFonts w:hint="default"/>
        <w:lang w:val="de-DE" w:eastAsia="en-US" w:bidi="ar-SA"/>
      </w:rPr>
    </w:lvl>
    <w:lvl w:ilvl="7">
      <w:numFmt w:val="bullet"/>
      <w:lvlText w:val="•"/>
      <w:lvlJc w:val="left"/>
      <w:pPr>
        <w:ind w:left="6816" w:hanging="584"/>
      </w:pPr>
      <w:rPr>
        <w:rFonts w:hint="default"/>
        <w:lang w:val="de-DE" w:eastAsia="en-US" w:bidi="ar-SA"/>
      </w:rPr>
    </w:lvl>
    <w:lvl w:ilvl="8">
      <w:numFmt w:val="bullet"/>
      <w:lvlText w:val="•"/>
      <w:lvlJc w:val="left"/>
      <w:pPr>
        <w:ind w:left="7693" w:hanging="584"/>
      </w:pPr>
      <w:rPr>
        <w:rFonts w:hint="default"/>
        <w:lang w:val="de-DE" w:eastAsia="en-US" w:bidi="ar-SA"/>
      </w:rPr>
    </w:lvl>
  </w:abstractNum>
  <w:num w:numId="1" w16cid:durableId="397748912">
    <w:abstractNumId w:val="6"/>
  </w:num>
  <w:num w:numId="2" w16cid:durableId="613446594">
    <w:abstractNumId w:val="8"/>
  </w:num>
  <w:num w:numId="3" w16cid:durableId="1934432703">
    <w:abstractNumId w:val="5"/>
  </w:num>
  <w:num w:numId="4" w16cid:durableId="2102412030">
    <w:abstractNumId w:val="4"/>
  </w:num>
  <w:num w:numId="5" w16cid:durableId="1875383573">
    <w:abstractNumId w:val="1"/>
  </w:num>
  <w:num w:numId="6" w16cid:durableId="821122568">
    <w:abstractNumId w:val="3"/>
  </w:num>
  <w:num w:numId="7" w16cid:durableId="2114394917">
    <w:abstractNumId w:val="7"/>
  </w:num>
  <w:num w:numId="8" w16cid:durableId="1737363053">
    <w:abstractNumId w:val="10"/>
  </w:num>
  <w:num w:numId="9" w16cid:durableId="1919361001">
    <w:abstractNumId w:val="13"/>
  </w:num>
  <w:num w:numId="10" w16cid:durableId="1878080142">
    <w:abstractNumId w:val="0"/>
  </w:num>
  <w:num w:numId="11" w16cid:durableId="488131080">
    <w:abstractNumId w:val="15"/>
  </w:num>
  <w:num w:numId="12" w16cid:durableId="449982301">
    <w:abstractNumId w:val="2"/>
  </w:num>
  <w:num w:numId="13" w16cid:durableId="1764719510">
    <w:abstractNumId w:val="12"/>
  </w:num>
  <w:num w:numId="14" w16cid:durableId="1001349026">
    <w:abstractNumId w:val="14"/>
  </w:num>
  <w:num w:numId="15" w16cid:durableId="1705061876">
    <w:abstractNumId w:val="11"/>
  </w:num>
  <w:num w:numId="16" w16cid:durableId="1085610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35"/>
    <w:rsid w:val="000546BA"/>
    <w:rsid w:val="001A1A38"/>
    <w:rsid w:val="006D7435"/>
    <w:rsid w:val="00974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1E82"/>
  <w15:docId w15:val="{F180233D-BE3E-433B-B5E1-A0392F27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de-DE"/>
    </w:rPr>
  </w:style>
  <w:style w:type="paragraph" w:styleId="berschrift1">
    <w:name w:val="heading 1"/>
    <w:basedOn w:val="Standard"/>
    <w:uiPriority w:val="9"/>
    <w:qFormat/>
    <w:pPr>
      <w:spacing w:before="240"/>
      <w:ind w:left="116"/>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20"/>
      <w:ind w:left="683"/>
    </w:pPr>
    <w:rPr>
      <w:sz w:val="24"/>
      <w:szCs w:val="24"/>
    </w:rPr>
  </w:style>
  <w:style w:type="paragraph" w:styleId="Listenabsatz">
    <w:name w:val="List Paragraph"/>
    <w:basedOn w:val="Standard"/>
    <w:uiPriority w:val="1"/>
    <w:qFormat/>
    <w:pPr>
      <w:spacing w:before="120"/>
      <w:ind w:left="683" w:right="115" w:hanging="567"/>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ibwhamburginternationaloffice@bundesweh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ebgate.ec.europa.eu/erasmus-esc/index/privacy-statemen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1939</Words>
  <Characters>12217</Characters>
  <Application>Microsoft Office Word</Application>
  <DocSecurity>0</DocSecurity>
  <Lines>101</Lines>
  <Paragraphs>28</Paragraphs>
  <ScaleCrop>false</ScaleCrop>
  <Company>C.E.</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 docId:C37B2BAD110D63ED6C6B6559B1C092A8</cp:keywords>
  <cp:lastModifiedBy>Marine Anna Masmaud</cp:lastModifiedBy>
  <cp:revision>2</cp:revision>
  <dcterms:created xsi:type="dcterms:W3CDTF">2025-05-13T13:45:00Z</dcterms:created>
  <dcterms:modified xsi:type="dcterms:W3CDTF">2025-05-13T13:45:00Z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vt:filetime>2025-05-13T00:00:00Z</vt:filetime>
  </property>
  <property fmtid="{D5CDD505-2E9C-101B-9397-08002B2CF9AE}" pid="4" name="Creator">
    <vt:lpwstr>Acrobat PDFMaker 25 für Word</vt:lpwstr>
  </property>
  <property fmtid="{D5CDD505-2E9C-101B-9397-08002B2CF9AE}" pid="5" name="LastSaved">
    <vt:filetime>2025-05-13T00:00:00Z</vt:filetime>
  </property>
  <property fmtid="{D5CDD505-2E9C-101B-9397-08002B2CF9AE}" pid="6" name="MSIP_Label_6bd9ddd1-4d20-43f6-abfa-fc3c07406f94_ActionId">
    <vt:lpwstr>2536b469-fc8c-4c6c-9d45-788ec685b9a2</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2022-05-24T12:33:07Z</vt:lpwstr>
  </property>
  <property fmtid="{D5CDD505-2E9C-101B-9397-08002B2CF9AE}" pid="12" name="MSIP_Label_6bd9ddd1-4d20-43f6-abfa-fc3c07406f94_SiteId">
    <vt:lpwstr>b24c8b06-522c-46fe-9080-70926f8dddb1</vt:lpwstr>
  </property>
  <property fmtid="{D5CDD505-2E9C-101B-9397-08002B2CF9AE}" pid="13" name="Producer">
    <vt:lpwstr>Adobe PDF Library 25.1.250</vt:lpwstr>
  </property>
  <property fmtid="{D5CDD505-2E9C-101B-9397-08002B2CF9AE}" pid="14" name="SourceModified">
    <vt:lpwstr>D:20250513130002</vt:lpwstr>
  </property>
</Properties>
</file>